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EF794" w14:textId="77777777" w:rsidR="00B668B1" w:rsidRDefault="00375CFE" w:rsidP="00375CFE">
      <w:pPr>
        <w:jc w:val="center"/>
        <w:rPr>
          <w:b/>
          <w:bCs/>
          <w:sz w:val="28"/>
          <w:szCs w:val="28"/>
          <w:u w:val="single"/>
        </w:rPr>
      </w:pPr>
      <w:r>
        <w:rPr>
          <w:b/>
          <w:bCs/>
          <w:sz w:val="28"/>
          <w:szCs w:val="28"/>
          <w:u w:val="single"/>
        </w:rPr>
        <w:t>Proposed</w:t>
      </w:r>
      <w:r w:rsidR="009236DE">
        <w:rPr>
          <w:b/>
          <w:bCs/>
          <w:sz w:val="28"/>
          <w:szCs w:val="28"/>
          <w:u w:val="single"/>
        </w:rPr>
        <w:t xml:space="preserve"> </w:t>
      </w:r>
      <w:r w:rsidR="00B668B1">
        <w:rPr>
          <w:b/>
          <w:bCs/>
          <w:sz w:val="28"/>
          <w:szCs w:val="28"/>
          <w:u w:val="single"/>
        </w:rPr>
        <w:t xml:space="preserve">Marijuana-Related </w:t>
      </w:r>
      <w:r w:rsidR="00103807" w:rsidRPr="00103807">
        <w:rPr>
          <w:b/>
          <w:bCs/>
          <w:sz w:val="28"/>
          <w:szCs w:val="28"/>
          <w:u w:val="single"/>
        </w:rPr>
        <w:t xml:space="preserve">Changes to the Current </w:t>
      </w:r>
    </w:p>
    <w:p w14:paraId="272A354A" w14:textId="41A76087" w:rsidR="00000000" w:rsidRDefault="00103807" w:rsidP="00375CFE">
      <w:pPr>
        <w:jc w:val="center"/>
        <w:rPr>
          <w:b/>
          <w:bCs/>
          <w:sz w:val="28"/>
          <w:szCs w:val="28"/>
          <w:u w:val="single"/>
        </w:rPr>
      </w:pPr>
      <w:r w:rsidRPr="00103807">
        <w:rPr>
          <w:b/>
          <w:bCs/>
          <w:sz w:val="28"/>
          <w:szCs w:val="28"/>
          <w:u w:val="single"/>
        </w:rPr>
        <w:t>Surry Code of Ordinances (SCO):</w:t>
      </w:r>
    </w:p>
    <w:p w14:paraId="6BA09FC0" w14:textId="278D42E8" w:rsidR="009236DE" w:rsidRDefault="0099475A" w:rsidP="00375CFE">
      <w:pPr>
        <w:jc w:val="center"/>
        <w:rPr>
          <w:b/>
          <w:bCs/>
        </w:rPr>
      </w:pPr>
      <w:r>
        <w:rPr>
          <w:b/>
          <w:bCs/>
        </w:rPr>
        <w:t xml:space="preserve">Recommended by the </w:t>
      </w:r>
      <w:r w:rsidR="00375CFE" w:rsidRPr="00375CFE">
        <w:rPr>
          <w:b/>
          <w:bCs/>
        </w:rPr>
        <w:t>Planning Board – 02-</w:t>
      </w:r>
      <w:r w:rsidR="007F4E54">
        <w:rPr>
          <w:b/>
          <w:bCs/>
        </w:rPr>
        <w:t>15</w:t>
      </w:r>
      <w:r w:rsidR="00375CFE">
        <w:rPr>
          <w:b/>
          <w:bCs/>
        </w:rPr>
        <w:t>-</w:t>
      </w:r>
      <w:r w:rsidR="00375CFE" w:rsidRPr="00375CFE">
        <w:rPr>
          <w:b/>
          <w:bCs/>
        </w:rPr>
        <w:t>2024</w:t>
      </w:r>
    </w:p>
    <w:p w14:paraId="1190C909" w14:textId="7A7D1F3B" w:rsidR="00375CFE" w:rsidRDefault="00375CFE" w:rsidP="00375CFE">
      <w:pPr>
        <w:jc w:val="center"/>
        <w:rPr>
          <w:b/>
          <w:bCs/>
        </w:rPr>
      </w:pPr>
    </w:p>
    <w:p w14:paraId="2E59055B" w14:textId="0FEFCDF9" w:rsidR="00103807" w:rsidRDefault="00103807">
      <w:pPr>
        <w:rPr>
          <w:sz w:val="28"/>
          <w:szCs w:val="28"/>
        </w:rPr>
      </w:pPr>
    </w:p>
    <w:p w14:paraId="7DBD8911" w14:textId="77777777" w:rsidR="0099475A" w:rsidRPr="009236DE" w:rsidRDefault="0099475A">
      <w:pPr>
        <w:rPr>
          <w:sz w:val="28"/>
          <w:szCs w:val="28"/>
        </w:rPr>
      </w:pPr>
    </w:p>
    <w:p w14:paraId="4CE3AA44" w14:textId="77BF8FD0" w:rsidR="00103807" w:rsidRPr="00DC5EB7" w:rsidRDefault="00DC5EB7">
      <w:pPr>
        <w:rPr>
          <w:b/>
          <w:bCs/>
          <w:sz w:val="28"/>
          <w:szCs w:val="28"/>
          <w:u w:val="single"/>
        </w:rPr>
      </w:pPr>
      <w:r w:rsidRPr="00DC5EB7">
        <w:rPr>
          <w:b/>
          <w:bCs/>
          <w:sz w:val="28"/>
          <w:szCs w:val="28"/>
        </w:rPr>
        <w:t xml:space="preserve">A.  </w:t>
      </w:r>
      <w:r w:rsidRPr="00DC5EB7">
        <w:rPr>
          <w:b/>
          <w:bCs/>
          <w:sz w:val="28"/>
          <w:szCs w:val="28"/>
          <w:u w:val="single"/>
        </w:rPr>
        <w:t xml:space="preserve">SCO Chapter 2 - </w:t>
      </w:r>
      <w:r w:rsidR="007A6AF9" w:rsidRPr="00DC5EB7">
        <w:rPr>
          <w:b/>
          <w:bCs/>
          <w:sz w:val="28"/>
          <w:szCs w:val="28"/>
          <w:u w:val="single"/>
        </w:rPr>
        <w:t xml:space="preserve">Definitions </w:t>
      </w:r>
      <w:r w:rsidR="00103807" w:rsidRPr="00DC5EB7">
        <w:rPr>
          <w:b/>
          <w:bCs/>
          <w:sz w:val="28"/>
          <w:szCs w:val="28"/>
          <w:u w:val="single"/>
        </w:rPr>
        <w:t>To be Deleted:</w:t>
      </w:r>
    </w:p>
    <w:p w14:paraId="05D667EB" w14:textId="75D87DEE" w:rsidR="00375CFE" w:rsidRPr="001829E0" w:rsidRDefault="00375CFE" w:rsidP="00375CFE">
      <w:pPr>
        <w:pStyle w:val="NormalWeb"/>
        <w:rPr>
          <w:strike/>
        </w:rPr>
      </w:pPr>
      <w:r w:rsidRPr="001829E0">
        <w:rPr>
          <w:rFonts w:ascii="TimesNewRomanPS" w:hAnsi="TimesNewRomanPS"/>
          <w:b/>
          <w:bCs/>
          <w:strike/>
        </w:rPr>
        <w:t xml:space="preserve">Adult Use Cultivation Facility: </w:t>
      </w:r>
      <w:r w:rsidRPr="001829E0">
        <w:rPr>
          <w:rFonts w:ascii="TimesNewRomanPSMT" w:hAnsi="TimesNewRomanPSMT"/>
          <w:strike/>
        </w:rPr>
        <w:t xml:space="preserve">A facility licensed under 28-B M.R.S. Chapter 1 to purchase marijuana plants and seeds from other cultivations facilities; to cultivate, prepare, and package adult use marijuana, to sell adult use marijuana to products manufacturing facilities, to marijuana stores and to other cultivation facilities; and to sell marijuana plants and seeds to other cultivation facilities and immature plants and seedlings to marijuana stores, as the term is defined in 28-B M.R.S. § 102, as may be amended. Tiers in relation to Adult Use Cultivation are based on square feet of plant canopy as defined in 28-B M.R.S. § 301, as may be amended. </w:t>
      </w:r>
    </w:p>
    <w:p w14:paraId="0D5D692F" w14:textId="77777777" w:rsidR="00375CFE" w:rsidRPr="001829E0" w:rsidRDefault="00375CFE" w:rsidP="00375CFE">
      <w:pPr>
        <w:pStyle w:val="NormalWeb"/>
        <w:rPr>
          <w:strike/>
        </w:rPr>
      </w:pPr>
      <w:r w:rsidRPr="001829E0">
        <w:rPr>
          <w:rFonts w:ascii="TimesNewRomanPS" w:hAnsi="TimesNewRomanPS"/>
          <w:b/>
          <w:bCs/>
          <w:strike/>
        </w:rPr>
        <w:t>Adult Use Marijuana</w:t>
      </w:r>
      <w:r w:rsidRPr="001829E0">
        <w:rPr>
          <w:rFonts w:ascii="TimesNewRomanPSMT" w:hAnsi="TimesNewRomanPSMT"/>
          <w:strike/>
        </w:rPr>
        <w:t xml:space="preserve">: Marijuana cultivated, manufactured, </w:t>
      </w:r>
      <w:proofErr w:type="gramStart"/>
      <w:r w:rsidRPr="001829E0">
        <w:rPr>
          <w:rFonts w:ascii="TimesNewRomanPSMT" w:hAnsi="TimesNewRomanPSMT"/>
          <w:strike/>
        </w:rPr>
        <w:t>distributed</w:t>
      </w:r>
      <w:proofErr w:type="gramEnd"/>
      <w:r w:rsidRPr="001829E0">
        <w:rPr>
          <w:rFonts w:ascii="TimesNewRomanPSMT" w:hAnsi="TimesNewRomanPSMT"/>
          <w:strike/>
        </w:rPr>
        <w:t xml:space="preserve"> or sold by a marijuana establishment, as the term is defined in 28-B M.R.S. § 102, as may be amended. </w:t>
      </w:r>
    </w:p>
    <w:p w14:paraId="5398D623" w14:textId="77777777" w:rsidR="00375CFE" w:rsidRPr="001829E0" w:rsidRDefault="00375CFE" w:rsidP="00375CFE">
      <w:pPr>
        <w:pStyle w:val="NormalWeb"/>
        <w:rPr>
          <w:strike/>
        </w:rPr>
      </w:pPr>
      <w:r w:rsidRPr="001829E0">
        <w:rPr>
          <w:rFonts w:ascii="TimesNewRomanPS" w:hAnsi="TimesNewRomanPS"/>
          <w:b/>
          <w:bCs/>
          <w:strike/>
        </w:rPr>
        <w:t xml:space="preserve">Adult Use Marijuana Nursery Cultivation Facility: </w:t>
      </w:r>
      <w:r w:rsidRPr="001829E0">
        <w:rPr>
          <w:rFonts w:ascii="TimesNewRomanPSMT" w:hAnsi="TimesNewRomanPSMT"/>
          <w:strike/>
        </w:rPr>
        <w:t xml:space="preserve">A facility licensed under this Code to cultivate Adult Use Marijuana under current Maine state law limitations. </w:t>
      </w:r>
    </w:p>
    <w:p w14:paraId="1C6C9809" w14:textId="77777777" w:rsidR="00375CFE" w:rsidRPr="001829E0" w:rsidRDefault="00375CFE" w:rsidP="00375CFE">
      <w:pPr>
        <w:pStyle w:val="NormalWeb"/>
        <w:rPr>
          <w:strike/>
        </w:rPr>
      </w:pPr>
      <w:r w:rsidRPr="001829E0">
        <w:rPr>
          <w:rFonts w:ascii="TimesNewRomanPS" w:hAnsi="TimesNewRomanPS"/>
          <w:b/>
          <w:bCs/>
          <w:strike/>
        </w:rPr>
        <w:t xml:space="preserve">Adult Use Marijuana Store: </w:t>
      </w:r>
      <w:r w:rsidRPr="001829E0">
        <w:rPr>
          <w:rFonts w:ascii="TimesNewRomanPSMT" w:hAnsi="TimesNewRomanPSMT"/>
          <w:strike/>
        </w:rPr>
        <w:t xml:space="preserve">A facility licensed under 28-B M.R.S. to purchase adult use marijuana, immature marijuana plants and seedlings from a cultivation facility, to purchase adult use marijuana and adult use marijuana products from a product manufacturing facility and to sell adult use marijuana, adult use marijuana products, immature marijuana plants and seedlings to consumers, as the term is defined in 28-B M.R.S. § 102, as may be amended. </w:t>
      </w:r>
    </w:p>
    <w:p w14:paraId="612E07CA" w14:textId="76A75933" w:rsidR="007A6AF9" w:rsidRPr="00375CFE" w:rsidRDefault="00375CFE" w:rsidP="00375CFE">
      <w:r>
        <w:t>Definition of “</w:t>
      </w:r>
      <w:r w:rsidRPr="00F53F77">
        <w:rPr>
          <w:b/>
          <w:bCs/>
        </w:rPr>
        <w:t>Board</w:t>
      </w:r>
      <w:r>
        <w:t xml:space="preserve">” </w:t>
      </w:r>
      <w:proofErr w:type="gramStart"/>
      <w:r>
        <w:t xml:space="preserve">-  </w:t>
      </w:r>
      <w:r w:rsidR="007A6AF9" w:rsidRPr="007A6AF9">
        <w:rPr>
          <w:rFonts w:ascii="TimesNewRomanPSMT" w:hAnsi="TimesNewRomanPSMT"/>
          <w:strike/>
        </w:rPr>
        <w:t>B.</w:t>
      </w:r>
      <w:proofErr w:type="gramEnd"/>
      <w:r w:rsidR="007A6AF9" w:rsidRPr="007A6AF9">
        <w:rPr>
          <w:rFonts w:ascii="TimesNewRomanPSMT" w:hAnsi="TimesNewRomanPSMT"/>
          <w:strike/>
        </w:rPr>
        <w:t xml:space="preserve"> With respect to the Marijuana Ordinance, means the Select Board of the Town of Surry with written input from the Law Enforcement Officers, Fire Chief, Planning Board, and Code Enforcement Officer. </w:t>
      </w:r>
    </w:p>
    <w:p w14:paraId="496D48F6" w14:textId="77777777" w:rsidR="00375CFE" w:rsidRPr="001829E0" w:rsidRDefault="00375CFE" w:rsidP="00375CFE">
      <w:pPr>
        <w:pStyle w:val="NormalWeb"/>
        <w:rPr>
          <w:strike/>
        </w:rPr>
      </w:pPr>
      <w:r w:rsidRPr="001829E0">
        <w:rPr>
          <w:rFonts w:ascii="TimesNewRomanPS" w:hAnsi="TimesNewRomanPS"/>
          <w:b/>
          <w:bCs/>
          <w:strike/>
        </w:rPr>
        <w:t xml:space="preserve">Cultivation or Cultivate: </w:t>
      </w:r>
      <w:r w:rsidRPr="001829E0">
        <w:rPr>
          <w:rFonts w:ascii="TimesNewRomanPSMT" w:hAnsi="TimesNewRomanPSMT"/>
          <w:strike/>
        </w:rPr>
        <w:t xml:space="preserve">The planting, propagation, growing, harvesting, drying, curing, trimming, or other processing of marijuana sued for sale. Cultivation or cultivate does not include manufacturing, testing or marijuana extraction. As the term is defined in 28-B M.R.S. § 102, as may be amended. </w:t>
      </w:r>
    </w:p>
    <w:p w14:paraId="023B3C46" w14:textId="77777777" w:rsidR="00375CFE" w:rsidRPr="001829E0" w:rsidRDefault="00375CFE" w:rsidP="00375CFE">
      <w:pPr>
        <w:pStyle w:val="NormalWeb"/>
        <w:rPr>
          <w:strike/>
        </w:rPr>
      </w:pPr>
      <w:r w:rsidRPr="001829E0">
        <w:rPr>
          <w:rFonts w:ascii="TimesNewRomanPS" w:hAnsi="TimesNewRomanPS"/>
          <w:b/>
          <w:bCs/>
          <w:strike/>
        </w:rPr>
        <w:t xml:space="preserve">Harvested Marijuana: </w:t>
      </w:r>
      <w:r w:rsidRPr="001829E0">
        <w:rPr>
          <w:rFonts w:ascii="TimesNewRomanPSMT" w:hAnsi="TimesNewRomanPSMT"/>
          <w:strike/>
        </w:rPr>
        <w:t xml:space="preserve">The plant material harvested from a mature marijuana plant, except the stalks, leaves and roots of the plant that are not used for a qualifying patient’s medical use. “Harvested marijuana” included marijuana concentrate and marijuana products. “Harvested marijuana” does not include plant material harvested from hemp as defined in 7 M.R.S section 2231, subsection 1-A, paragraph D, as may be amended. </w:t>
      </w:r>
    </w:p>
    <w:p w14:paraId="3431533A" w14:textId="77777777" w:rsidR="00375CFE" w:rsidRPr="001829E0" w:rsidRDefault="00375CFE" w:rsidP="00375CFE">
      <w:pPr>
        <w:pStyle w:val="NormalWeb"/>
        <w:rPr>
          <w:strike/>
        </w:rPr>
      </w:pPr>
      <w:r w:rsidRPr="001829E0">
        <w:rPr>
          <w:rFonts w:ascii="TimesNewRomanPS" w:hAnsi="TimesNewRomanPS"/>
          <w:b/>
          <w:bCs/>
          <w:strike/>
        </w:rPr>
        <w:lastRenderedPageBreak/>
        <w:t xml:space="preserve">Immature Marijuana Plant: </w:t>
      </w:r>
      <w:r w:rsidRPr="001829E0">
        <w:rPr>
          <w:rFonts w:ascii="TimesNewRomanPSMT" w:hAnsi="TimesNewRomanPSMT"/>
          <w:strike/>
        </w:rPr>
        <w:t xml:space="preserve">A plant that is not a mature marijuana plant or a seedling. “Immature marijuana plant” does not include hemp as defined in 7 M.R.S., section 2231, section 1-A, paragraph D, as may be amended. </w:t>
      </w:r>
    </w:p>
    <w:p w14:paraId="2CD3AAAA" w14:textId="77777777" w:rsidR="00375CFE" w:rsidRPr="001829E0" w:rsidRDefault="00375CFE" w:rsidP="00375CFE">
      <w:pPr>
        <w:pStyle w:val="NormalWeb"/>
        <w:rPr>
          <w:strike/>
        </w:rPr>
      </w:pPr>
      <w:r w:rsidRPr="001829E0">
        <w:rPr>
          <w:rFonts w:ascii="TimesNewRomanPS" w:hAnsi="TimesNewRomanPS"/>
          <w:b/>
          <w:bCs/>
          <w:strike/>
        </w:rPr>
        <w:t>Manufacturing or Manufacture (with respect to Marijuana): T</w:t>
      </w:r>
      <w:r w:rsidRPr="001829E0">
        <w:rPr>
          <w:rFonts w:ascii="TimesNewRomanPSMT" w:hAnsi="TimesNewRomanPSMT"/>
          <w:strike/>
        </w:rPr>
        <w:t xml:space="preserve">he production, blending, infusing, compounding, or other preparation of marijuana and marijuana products, including, but not limited to, marijuana extraction or preparation by means of chemical synthesis. “Manufacturing” or manufacture” does not include cultivation or testing. As the term is defined in 28-B M.R.S. § 102, as may be amended. </w:t>
      </w:r>
    </w:p>
    <w:p w14:paraId="259E1180" w14:textId="77777777" w:rsidR="001829E0" w:rsidRPr="001829E0" w:rsidRDefault="001829E0" w:rsidP="001829E0">
      <w:pPr>
        <w:pStyle w:val="NormalWeb"/>
        <w:rPr>
          <w:strike/>
        </w:rPr>
      </w:pPr>
      <w:r w:rsidRPr="001829E0">
        <w:rPr>
          <w:rFonts w:ascii="TimesNewRomanPS" w:hAnsi="TimesNewRomanPS"/>
          <w:b/>
          <w:bCs/>
          <w:strike/>
        </w:rPr>
        <w:t xml:space="preserve">Medical Marijuana Cultivation Facility: </w:t>
      </w:r>
      <w:r w:rsidRPr="001829E0">
        <w:rPr>
          <w:rFonts w:ascii="TimesNewRomanPSMT" w:hAnsi="TimesNewRomanPSMT"/>
          <w:strike/>
        </w:rPr>
        <w:t xml:space="preserve">A facility licensed under 22 M.R.S. to purchase marijuana plans and seeds from other cultivations facilities; to cultivate, prepare, and package adult use marijuana, to sell medical marijuana to products manufacturing facilities, to marijuana stores and to other cultivation facilities; and to sell marijuana plants and seeds to other cultivation facilities and immature plants and seedlings to marijuana stores, as the term is defined in 22 M.R.S. § 2422, as may be amended. </w:t>
      </w:r>
    </w:p>
    <w:p w14:paraId="07BD33EA" w14:textId="77777777" w:rsidR="00103807" w:rsidRPr="001829E0" w:rsidRDefault="00103807" w:rsidP="00103807">
      <w:pPr>
        <w:pStyle w:val="NormalWeb"/>
        <w:rPr>
          <w:strike/>
        </w:rPr>
      </w:pPr>
      <w:r w:rsidRPr="001829E0">
        <w:rPr>
          <w:rFonts w:ascii="TimesNewRomanPS" w:hAnsi="TimesNewRomanPS"/>
          <w:b/>
          <w:bCs/>
          <w:strike/>
        </w:rPr>
        <w:t xml:space="preserve">Marijuana: </w:t>
      </w:r>
      <w:r w:rsidRPr="001829E0">
        <w:rPr>
          <w:rFonts w:ascii="TimesNewRomanPSMT" w:hAnsi="TimesNewRomanPSMT"/>
          <w:strike/>
        </w:rPr>
        <w:t xml:space="preserve">The leaves, stems, </w:t>
      </w:r>
      <w:proofErr w:type="gramStart"/>
      <w:r w:rsidRPr="001829E0">
        <w:rPr>
          <w:rFonts w:ascii="TimesNewRomanPSMT" w:hAnsi="TimesNewRomanPSMT"/>
          <w:strike/>
        </w:rPr>
        <w:t>flowers</w:t>
      </w:r>
      <w:proofErr w:type="gramEnd"/>
      <w:r w:rsidRPr="001829E0">
        <w:rPr>
          <w:rFonts w:ascii="TimesNewRomanPSMT" w:hAnsi="TimesNewRomanPSMT"/>
          <w:strike/>
        </w:rPr>
        <w:t xml:space="preserve"> and seeds of a marijuana plant, whether growing or not. “Marijuana” includes marijuana concentrate but does not include hemp as defined in 7 M.R.S., section 2231, subsection 1-A, paragraph D or a marijuana product. </w:t>
      </w:r>
    </w:p>
    <w:p w14:paraId="007D4246" w14:textId="77777777" w:rsidR="00103807" w:rsidRPr="001829E0" w:rsidRDefault="00103807" w:rsidP="00103807">
      <w:pPr>
        <w:pStyle w:val="NormalWeb"/>
        <w:rPr>
          <w:strike/>
        </w:rPr>
      </w:pPr>
      <w:r w:rsidRPr="001829E0">
        <w:rPr>
          <w:rFonts w:ascii="TimesNewRomanPS" w:hAnsi="TimesNewRomanPS"/>
          <w:b/>
          <w:bCs/>
          <w:strike/>
        </w:rPr>
        <w:t xml:space="preserve">Marijuana Establishment: </w:t>
      </w:r>
      <w:r w:rsidRPr="001829E0">
        <w:rPr>
          <w:rFonts w:ascii="TimesNewRomanPSMT" w:hAnsi="TimesNewRomanPSMT"/>
          <w:strike/>
        </w:rPr>
        <w:t xml:space="preserve">A cultivation facility, a products manufacturing facility, a testing facility, a marijuana stores or a sample collector licensed under 28-B M.R.S. </w:t>
      </w:r>
    </w:p>
    <w:p w14:paraId="606415A0" w14:textId="77777777" w:rsidR="00103807" w:rsidRPr="001829E0" w:rsidRDefault="00103807" w:rsidP="00103807">
      <w:pPr>
        <w:pStyle w:val="NormalWeb"/>
        <w:rPr>
          <w:strike/>
        </w:rPr>
      </w:pPr>
      <w:r w:rsidRPr="001829E0">
        <w:rPr>
          <w:rFonts w:ascii="TimesNewRomanPS" w:hAnsi="TimesNewRomanPS"/>
          <w:b/>
          <w:bCs/>
          <w:strike/>
        </w:rPr>
        <w:t xml:space="preserve">Marijuana Product: </w:t>
      </w:r>
      <w:r w:rsidRPr="001829E0">
        <w:rPr>
          <w:rFonts w:ascii="TimesNewRomanPSMT" w:hAnsi="TimesNewRomanPSMT"/>
          <w:strike/>
        </w:rPr>
        <w:t xml:space="preserve">A product composed of marijuana or marijuana concentrate and other ingredients that is intended for use or consumption. </w:t>
      </w:r>
    </w:p>
    <w:p w14:paraId="622E61AA" w14:textId="07D5404E" w:rsidR="00103807" w:rsidRPr="001829E0" w:rsidRDefault="00103807" w:rsidP="00103807">
      <w:pPr>
        <w:pStyle w:val="NormalWeb"/>
        <w:rPr>
          <w:rFonts w:ascii="TimesNewRomanPSMT" w:hAnsi="TimesNewRomanPSMT"/>
          <w:strike/>
        </w:rPr>
      </w:pPr>
      <w:r w:rsidRPr="001829E0">
        <w:rPr>
          <w:rFonts w:ascii="TimesNewRomanPS" w:hAnsi="TimesNewRomanPS"/>
          <w:b/>
          <w:bCs/>
          <w:strike/>
        </w:rPr>
        <w:t xml:space="preserve">Medical Use: </w:t>
      </w:r>
      <w:r w:rsidRPr="001829E0">
        <w:rPr>
          <w:rFonts w:ascii="TimesNewRomanPSMT" w:hAnsi="TimesNewRomanPSMT"/>
          <w:strike/>
        </w:rPr>
        <w:t xml:space="preserve">The acquisition, possession, cultivation, manufacture, use, delivery, transfer, or transportation of marijuana, or paraphernalia relating to the administration of marijuana to treat or alleviate a qualifying patient’s medical diagnosis or symptoms for which a medical provider had provided the qualifying patient a written certification under 22 M.R.S. Chapter 5, as may be amended. </w:t>
      </w:r>
    </w:p>
    <w:p w14:paraId="76C6FC38" w14:textId="50E46D14" w:rsidR="001829E0" w:rsidRPr="001829E0" w:rsidRDefault="001829E0" w:rsidP="001829E0">
      <w:pPr>
        <w:spacing w:before="100" w:beforeAutospacing="1" w:after="100" w:afterAutospacing="1"/>
        <w:rPr>
          <w:rFonts w:ascii="Times New Roman" w:eastAsia="Times New Roman" w:hAnsi="Times New Roman" w:cs="Times New Roman"/>
          <w:strike/>
        </w:rPr>
      </w:pPr>
      <w:r w:rsidRPr="001829E0">
        <w:rPr>
          <w:rFonts w:ascii="TimesNewRomanPS" w:eastAsia="Times New Roman" w:hAnsi="TimesNewRomanPS" w:cs="Times New Roman"/>
          <w:b/>
          <w:bCs/>
          <w:strike/>
        </w:rPr>
        <w:t xml:space="preserve">Plant Canopy: </w:t>
      </w:r>
      <w:r w:rsidRPr="001829E0">
        <w:rPr>
          <w:rFonts w:ascii="TimesNewRomanPSMT" w:eastAsia="Times New Roman" w:hAnsi="TimesNewRomanPSMT" w:cs="Times New Roman"/>
          <w:strike/>
        </w:rPr>
        <w:t xml:space="preserve">The total surface area within a cultivation area that is dedicated to the cultivation of mature, flowering marijuana plants. The surface area of the plant canopy must be calculated in square feet and measured using the outside boundaries of the area and must include </w:t>
      </w:r>
      <w:proofErr w:type="gramStart"/>
      <w:r w:rsidRPr="001829E0">
        <w:rPr>
          <w:rFonts w:ascii="TimesNewRomanPSMT" w:eastAsia="Times New Roman" w:hAnsi="TimesNewRomanPSMT" w:cs="Times New Roman"/>
          <w:strike/>
        </w:rPr>
        <w:t>all of</w:t>
      </w:r>
      <w:proofErr w:type="gramEnd"/>
      <w:r w:rsidRPr="001829E0">
        <w:rPr>
          <w:rFonts w:ascii="TimesNewRomanPSMT" w:eastAsia="Times New Roman" w:hAnsi="TimesNewRomanPSMT" w:cs="Times New Roman"/>
          <w:strike/>
        </w:rPr>
        <w:t xml:space="preserve"> the area within the boundaries. If the surface area of the plant canopy consists of noncontiguous areas, each area must be separated by identifiable boundaries. If a tiered or shelving system is used in area of each tier or shelf must be included in calculating the area of the plant canopy. Calculation of the area of plant canopy may not include the areas within the cultivation area that are used to cultivate immature, non-flowering marijuana plants and seedlings and that are not used at any time to cultivate mature marijuana plants. </w:t>
      </w:r>
    </w:p>
    <w:p w14:paraId="15A75B61" w14:textId="77777777" w:rsidR="001829E0" w:rsidRPr="001829E0" w:rsidRDefault="001829E0" w:rsidP="001829E0">
      <w:pPr>
        <w:pStyle w:val="NormalWeb"/>
        <w:rPr>
          <w:strike/>
        </w:rPr>
      </w:pPr>
      <w:r w:rsidRPr="001829E0">
        <w:rPr>
          <w:rFonts w:ascii="TimesNewRomanPS" w:hAnsi="TimesNewRomanPS"/>
          <w:b/>
          <w:bCs/>
          <w:strike/>
        </w:rPr>
        <w:t xml:space="preserve">Qualifying Patient or Patient: </w:t>
      </w:r>
      <w:r w:rsidRPr="001829E0">
        <w:rPr>
          <w:rFonts w:ascii="TimesNewRomanPSMT" w:hAnsi="TimesNewRomanPSMT"/>
          <w:strike/>
        </w:rPr>
        <w:t xml:space="preserve">A person who has been a resident of the State for at least 30 days and who possesses a valid written certification regarding medical use of marijuana in accordance with 22 M.R.S.§ 2433-B, as may be amended. </w:t>
      </w:r>
    </w:p>
    <w:p w14:paraId="06E48459" w14:textId="77777777" w:rsidR="001829E0" w:rsidRPr="001829E0" w:rsidRDefault="001829E0" w:rsidP="001829E0">
      <w:pPr>
        <w:pStyle w:val="NormalWeb"/>
        <w:rPr>
          <w:strike/>
        </w:rPr>
      </w:pPr>
      <w:r w:rsidRPr="001829E0">
        <w:rPr>
          <w:rFonts w:ascii="TimesNewRomanPS" w:hAnsi="TimesNewRomanPS"/>
          <w:b/>
          <w:bCs/>
          <w:strike/>
        </w:rPr>
        <w:lastRenderedPageBreak/>
        <w:t xml:space="preserve">Registered Caregiver: </w:t>
      </w:r>
      <w:r w:rsidRPr="001829E0">
        <w:rPr>
          <w:rFonts w:ascii="TimesNewRomanPSMT" w:hAnsi="TimesNewRomanPSMT"/>
          <w:strike/>
        </w:rPr>
        <w:t xml:space="preserve">A caregiver who is registered by the Maine Department of Health and Human Services pursuant to 22 M.R.S. § 2425-A. </w:t>
      </w:r>
    </w:p>
    <w:p w14:paraId="07B5F63E" w14:textId="77777777" w:rsidR="001829E0" w:rsidRPr="001829E0" w:rsidRDefault="001829E0" w:rsidP="001829E0">
      <w:pPr>
        <w:pStyle w:val="NormalWeb"/>
        <w:rPr>
          <w:strike/>
        </w:rPr>
      </w:pPr>
      <w:r w:rsidRPr="001829E0">
        <w:rPr>
          <w:rFonts w:ascii="TimesNewRomanPS" w:hAnsi="TimesNewRomanPS"/>
          <w:b/>
          <w:bCs/>
          <w:strike/>
        </w:rPr>
        <w:t xml:space="preserve">Registered Caregiver Retail Store: </w:t>
      </w:r>
      <w:r w:rsidRPr="001829E0">
        <w:rPr>
          <w:rFonts w:ascii="TimesNewRomanPSMT" w:hAnsi="TimesNewRomanPSMT"/>
          <w:strike/>
        </w:rPr>
        <w:t xml:space="preserve">A facility licensed by the Town of Surry to sell harvested marijuana and marijuana products to qualifying patients for the patient’s medical use, provided the same may not be used on the premises. </w:t>
      </w:r>
    </w:p>
    <w:p w14:paraId="77B765EE" w14:textId="6EE3288D" w:rsidR="001829E0" w:rsidRPr="001829E0" w:rsidRDefault="001829E0" w:rsidP="001829E0">
      <w:pPr>
        <w:pStyle w:val="NormalWeb"/>
        <w:rPr>
          <w:strike/>
        </w:rPr>
      </w:pPr>
      <w:r w:rsidRPr="001829E0">
        <w:rPr>
          <w:rFonts w:ascii="TimesNewRomanPS" w:hAnsi="TimesNewRomanPS"/>
          <w:b/>
          <w:bCs/>
          <w:strike/>
        </w:rPr>
        <w:t xml:space="preserve">Registered Caregiver Home Occupation: </w:t>
      </w:r>
      <w:r w:rsidRPr="001829E0">
        <w:rPr>
          <w:rFonts w:ascii="TimesNewRomanPSMT" w:hAnsi="TimesNewRomanPSMT"/>
          <w:strike/>
        </w:rPr>
        <w:t xml:space="preserve">A caregiver providing qualifying patients at the “Caregiver’s” primary residence. </w:t>
      </w:r>
    </w:p>
    <w:p w14:paraId="51CE6148" w14:textId="77777777" w:rsidR="001829E0" w:rsidRPr="001829E0" w:rsidRDefault="001829E0" w:rsidP="001829E0">
      <w:pPr>
        <w:pStyle w:val="NormalWeb"/>
        <w:rPr>
          <w:strike/>
        </w:rPr>
      </w:pPr>
      <w:r w:rsidRPr="001829E0">
        <w:rPr>
          <w:rFonts w:ascii="TimesNewRomanPS" w:hAnsi="TimesNewRomanPS"/>
          <w:b/>
          <w:bCs/>
          <w:strike/>
        </w:rPr>
        <w:t xml:space="preserve">Registered Dispensary or Dispensary: </w:t>
      </w:r>
      <w:r w:rsidRPr="001829E0">
        <w:rPr>
          <w:rFonts w:ascii="TimesNewRomanPSMT" w:hAnsi="TimesNewRomanPSMT"/>
          <w:strike/>
        </w:rPr>
        <w:t xml:space="preserve">An entity registered under 22 M.R.S 2435-A, as may be amended, that acquired, possesses, cultivates, manufactures, delivers, transfer, transports, sells, supplies, or dispenses marijuana plants, harvested marijuana, and related supplies and educational materials to qualifying patients and caregivers of those patients. </w:t>
      </w:r>
    </w:p>
    <w:p w14:paraId="37F24ACF" w14:textId="3BF3FCD0" w:rsidR="00103807" w:rsidRPr="001829E0" w:rsidRDefault="00103807" w:rsidP="00103807">
      <w:pPr>
        <w:pStyle w:val="NormalWeb"/>
        <w:rPr>
          <w:rFonts w:ascii="TimesNewRomanPSMT" w:hAnsi="TimesNewRomanPSMT"/>
          <w:strike/>
        </w:rPr>
      </w:pPr>
      <w:r w:rsidRPr="001829E0">
        <w:rPr>
          <w:rFonts w:ascii="TimesNewRomanPS" w:hAnsi="TimesNewRomanPS"/>
          <w:b/>
          <w:bCs/>
          <w:strike/>
        </w:rPr>
        <w:t>State Licensing Authority (</w:t>
      </w:r>
      <w:proofErr w:type="gramStart"/>
      <w:r w:rsidRPr="001829E0">
        <w:rPr>
          <w:rFonts w:ascii="TimesNewRomanPS" w:hAnsi="TimesNewRomanPS"/>
          <w:b/>
          <w:bCs/>
          <w:strike/>
        </w:rPr>
        <w:t>with regard to</w:t>
      </w:r>
      <w:proofErr w:type="gramEnd"/>
      <w:r w:rsidRPr="001829E0">
        <w:rPr>
          <w:rFonts w:ascii="TimesNewRomanPS" w:hAnsi="TimesNewRomanPS"/>
          <w:b/>
          <w:bCs/>
          <w:strike/>
        </w:rPr>
        <w:t xml:space="preserve"> Marijuana Ordinance): </w:t>
      </w:r>
      <w:r w:rsidRPr="001829E0">
        <w:rPr>
          <w:rFonts w:ascii="TimesNewRomanPSMT" w:hAnsi="TimesNewRomanPSMT"/>
          <w:strike/>
        </w:rPr>
        <w:t xml:space="preserve">The Maine Office of Marijuana Policy or its designee. </w:t>
      </w:r>
    </w:p>
    <w:p w14:paraId="5606DCCF" w14:textId="77777777" w:rsidR="00103807" w:rsidRPr="001829E0" w:rsidRDefault="00103807" w:rsidP="00103807">
      <w:pPr>
        <w:pStyle w:val="NormalWeb"/>
        <w:rPr>
          <w:strike/>
        </w:rPr>
      </w:pPr>
      <w:r w:rsidRPr="001829E0">
        <w:rPr>
          <w:rFonts w:ascii="TimesNewRomanPS" w:hAnsi="TimesNewRomanPS"/>
          <w:b/>
          <w:bCs/>
          <w:strike/>
        </w:rPr>
        <w:t xml:space="preserve">Test or Testing: </w:t>
      </w:r>
      <w:r w:rsidRPr="001829E0">
        <w:rPr>
          <w:rFonts w:ascii="TimesNewRomanPSMT" w:hAnsi="TimesNewRomanPSMT"/>
          <w:strike/>
        </w:rPr>
        <w:t xml:space="preserve">The research and analysis of marijuana, marijuana products or other substances for contaminants, </w:t>
      </w:r>
      <w:proofErr w:type="gramStart"/>
      <w:r w:rsidRPr="001829E0">
        <w:rPr>
          <w:rFonts w:ascii="TimesNewRomanPSMT" w:hAnsi="TimesNewRomanPSMT"/>
          <w:strike/>
        </w:rPr>
        <w:t>safety</w:t>
      </w:r>
      <w:proofErr w:type="gramEnd"/>
      <w:r w:rsidRPr="001829E0">
        <w:rPr>
          <w:rFonts w:ascii="TimesNewRomanPSMT" w:hAnsi="TimesNewRomanPSMT"/>
          <w:strike/>
        </w:rPr>
        <w:t xml:space="preserve"> or potency. “Testing” or “test” includes the collection of marijuana and marijuana products for testing </w:t>
      </w:r>
      <w:proofErr w:type="gramStart"/>
      <w:r w:rsidRPr="001829E0">
        <w:rPr>
          <w:rFonts w:ascii="TimesNewRomanPSMT" w:hAnsi="TimesNewRomanPSMT"/>
          <w:strike/>
        </w:rPr>
        <w:t>purposes, but</w:t>
      </w:r>
      <w:proofErr w:type="gramEnd"/>
      <w:r w:rsidRPr="001829E0">
        <w:rPr>
          <w:rFonts w:ascii="TimesNewRomanPSMT" w:hAnsi="TimesNewRomanPSMT"/>
          <w:strike/>
        </w:rPr>
        <w:t xml:space="preserve"> does not include cultivation or manufacturing. </w:t>
      </w:r>
    </w:p>
    <w:p w14:paraId="6F5067C7" w14:textId="77777777" w:rsidR="001829E0" w:rsidRPr="001829E0" w:rsidRDefault="001829E0" w:rsidP="001829E0">
      <w:pPr>
        <w:pStyle w:val="NormalWeb"/>
        <w:rPr>
          <w:strike/>
        </w:rPr>
      </w:pPr>
      <w:r w:rsidRPr="001829E0">
        <w:rPr>
          <w:rFonts w:ascii="TimesNewRomanPS" w:hAnsi="TimesNewRomanPS"/>
          <w:b/>
          <w:bCs/>
          <w:strike/>
        </w:rPr>
        <w:t xml:space="preserve">Testing Facility: </w:t>
      </w:r>
      <w:r w:rsidRPr="001829E0">
        <w:rPr>
          <w:rFonts w:ascii="TimesNewRomanPSMT" w:hAnsi="TimesNewRomanPSMT"/>
          <w:strike/>
        </w:rPr>
        <w:t xml:space="preserve">A facility licensed under 28-B M.R.S. to develop, research, and test marijuana, marijuana product and other substances, as the term is defined in 28-B M.R.S. § 102, as may be amended. </w:t>
      </w:r>
    </w:p>
    <w:p w14:paraId="2F5D8E24" w14:textId="21EA72AF" w:rsidR="00103807" w:rsidRPr="001829E0" w:rsidRDefault="00900B0F" w:rsidP="00900B0F">
      <w:pPr>
        <w:pStyle w:val="NormalWeb"/>
        <w:rPr>
          <w:strike/>
        </w:rPr>
      </w:pPr>
      <w:r w:rsidRPr="001829E0">
        <w:rPr>
          <w:rFonts w:ascii="TimesNewRomanPS" w:hAnsi="TimesNewRomanPS"/>
          <w:b/>
          <w:bCs/>
          <w:strike/>
        </w:rPr>
        <w:t xml:space="preserve">Tracking: </w:t>
      </w:r>
      <w:r w:rsidRPr="001829E0">
        <w:rPr>
          <w:rFonts w:ascii="TimesNewRomanPSMT" w:hAnsi="TimesNewRomanPSMT"/>
          <w:strike/>
        </w:rPr>
        <w:t xml:space="preserve">A system implemented to track Marijuana Products from seed to sale. </w:t>
      </w:r>
    </w:p>
    <w:p w14:paraId="2ADAE0C7" w14:textId="77777777" w:rsidR="001829E0" w:rsidRDefault="001829E0" w:rsidP="00E93CCA">
      <w:pPr>
        <w:rPr>
          <w:b/>
          <w:bCs/>
          <w:u w:val="single"/>
        </w:rPr>
      </w:pPr>
    </w:p>
    <w:p w14:paraId="106341B3" w14:textId="231C71AD" w:rsidR="00E93CCA" w:rsidRPr="00DC5EB7" w:rsidRDefault="00DC5EB7" w:rsidP="00E93CCA">
      <w:pPr>
        <w:rPr>
          <w:b/>
          <w:bCs/>
          <w:sz w:val="28"/>
          <w:szCs w:val="28"/>
          <w:u w:val="single"/>
        </w:rPr>
      </w:pPr>
      <w:r w:rsidRPr="00DC5EB7">
        <w:rPr>
          <w:b/>
          <w:bCs/>
          <w:sz w:val="28"/>
          <w:szCs w:val="28"/>
        </w:rPr>
        <w:t xml:space="preserve">B.  </w:t>
      </w:r>
      <w:r w:rsidRPr="00DC5EB7">
        <w:rPr>
          <w:b/>
          <w:bCs/>
          <w:sz w:val="28"/>
          <w:szCs w:val="28"/>
          <w:u w:val="single"/>
        </w:rPr>
        <w:t>Ordinances</w:t>
      </w:r>
      <w:r w:rsidR="00E93CCA" w:rsidRPr="00DC5EB7">
        <w:rPr>
          <w:b/>
          <w:bCs/>
          <w:sz w:val="28"/>
          <w:szCs w:val="28"/>
          <w:u w:val="single"/>
        </w:rPr>
        <w:t xml:space="preserve"> </w:t>
      </w:r>
      <w:r w:rsidRPr="00DC5EB7">
        <w:rPr>
          <w:b/>
          <w:bCs/>
          <w:sz w:val="28"/>
          <w:szCs w:val="28"/>
          <w:u w:val="single"/>
        </w:rPr>
        <w:t>t</w:t>
      </w:r>
      <w:r w:rsidR="00E93CCA" w:rsidRPr="00DC5EB7">
        <w:rPr>
          <w:b/>
          <w:bCs/>
          <w:sz w:val="28"/>
          <w:szCs w:val="28"/>
          <w:u w:val="single"/>
        </w:rPr>
        <w:t xml:space="preserve">o be </w:t>
      </w:r>
      <w:r w:rsidR="0099475A">
        <w:rPr>
          <w:b/>
          <w:bCs/>
          <w:sz w:val="28"/>
          <w:szCs w:val="28"/>
          <w:u w:val="single"/>
        </w:rPr>
        <w:t>Removed from the SCO</w:t>
      </w:r>
      <w:r w:rsidR="00E93CCA" w:rsidRPr="00DC5EB7">
        <w:rPr>
          <w:b/>
          <w:bCs/>
          <w:sz w:val="28"/>
          <w:szCs w:val="28"/>
          <w:u w:val="single"/>
        </w:rPr>
        <w:t>:</w:t>
      </w:r>
    </w:p>
    <w:p w14:paraId="788D5194" w14:textId="77777777" w:rsidR="00E93CCA" w:rsidRPr="00103807" w:rsidRDefault="00E93CCA" w:rsidP="00E93CCA">
      <w:pPr>
        <w:rPr>
          <w:b/>
          <w:bCs/>
          <w:u w:val="single"/>
        </w:rPr>
      </w:pPr>
    </w:p>
    <w:p w14:paraId="460E3719" w14:textId="2BC669E0" w:rsidR="00E93CCA" w:rsidRPr="00E93CCA" w:rsidRDefault="00E93CCA" w:rsidP="007A6AF9">
      <w:pPr>
        <w:rPr>
          <w:b/>
          <w:bCs/>
        </w:rPr>
      </w:pPr>
      <w:r w:rsidRPr="00E93CCA">
        <w:rPr>
          <w:b/>
          <w:bCs/>
        </w:rPr>
        <w:t>Remove the obsolete Ordinances Prohibiting Marijuana Products on pages 7-53 through 7-58</w:t>
      </w:r>
      <w:r w:rsidR="0099475A">
        <w:rPr>
          <w:b/>
          <w:bCs/>
        </w:rPr>
        <w:t xml:space="preserve"> (These have lapsed and are no longer in effect.)</w:t>
      </w:r>
    </w:p>
    <w:p w14:paraId="6CBA16DD" w14:textId="3A0C1A9D" w:rsidR="00E93CCA" w:rsidRDefault="00E93CCA" w:rsidP="007A6AF9"/>
    <w:p w14:paraId="7D65DC76" w14:textId="77777777" w:rsidR="00E93CCA" w:rsidRDefault="00E93CCA" w:rsidP="007A6AF9"/>
    <w:p w14:paraId="41DDB665" w14:textId="322150FB" w:rsidR="0099475A" w:rsidRPr="00DC5EB7" w:rsidRDefault="0099475A" w:rsidP="0099475A">
      <w:pPr>
        <w:rPr>
          <w:b/>
          <w:bCs/>
          <w:sz w:val="28"/>
          <w:szCs w:val="28"/>
          <w:u w:val="single"/>
        </w:rPr>
      </w:pPr>
      <w:r>
        <w:rPr>
          <w:b/>
          <w:bCs/>
          <w:sz w:val="28"/>
          <w:szCs w:val="28"/>
        </w:rPr>
        <w:t>C</w:t>
      </w:r>
      <w:r w:rsidRPr="00DC5EB7">
        <w:rPr>
          <w:b/>
          <w:bCs/>
          <w:sz w:val="28"/>
          <w:szCs w:val="28"/>
        </w:rPr>
        <w:t xml:space="preserve">.  </w:t>
      </w:r>
      <w:r w:rsidRPr="00DC5EB7">
        <w:rPr>
          <w:b/>
          <w:bCs/>
          <w:sz w:val="28"/>
          <w:szCs w:val="28"/>
          <w:u w:val="single"/>
        </w:rPr>
        <w:t xml:space="preserve">Changes to Land Use Table </w:t>
      </w:r>
      <w:r>
        <w:rPr>
          <w:b/>
          <w:bCs/>
          <w:sz w:val="28"/>
          <w:szCs w:val="28"/>
          <w:u w:val="single"/>
        </w:rPr>
        <w:t>–</w:t>
      </w:r>
      <w:r w:rsidRPr="00DC5EB7">
        <w:rPr>
          <w:b/>
          <w:bCs/>
          <w:sz w:val="28"/>
          <w:szCs w:val="28"/>
          <w:u w:val="single"/>
        </w:rPr>
        <w:t xml:space="preserve"> </w:t>
      </w:r>
      <w:r>
        <w:rPr>
          <w:b/>
          <w:bCs/>
          <w:sz w:val="28"/>
          <w:szCs w:val="28"/>
          <w:u w:val="single"/>
        </w:rPr>
        <w:t xml:space="preserve">Marijuana Businesses:  </w:t>
      </w:r>
      <w:r w:rsidRPr="00DC5EB7">
        <w:rPr>
          <w:b/>
          <w:bCs/>
          <w:sz w:val="28"/>
          <w:szCs w:val="28"/>
          <w:u w:val="single"/>
        </w:rPr>
        <w:t>Lines 45-a. and 45-c. through 45-</w:t>
      </w:r>
      <w:proofErr w:type="gramStart"/>
      <w:r w:rsidRPr="00DC5EB7">
        <w:rPr>
          <w:b/>
          <w:bCs/>
          <w:sz w:val="28"/>
          <w:szCs w:val="28"/>
          <w:u w:val="single"/>
        </w:rPr>
        <w:t>f. :</w:t>
      </w:r>
      <w:proofErr w:type="gramEnd"/>
    </w:p>
    <w:p w14:paraId="71AB070C" w14:textId="77777777" w:rsidR="0099475A" w:rsidRPr="00E93CCA" w:rsidRDefault="0099475A" w:rsidP="0099475A">
      <w:pPr>
        <w:rPr>
          <w:b/>
          <w:bCs/>
          <w:u w:val="single"/>
        </w:rPr>
      </w:pPr>
    </w:p>
    <w:p w14:paraId="493A46B4" w14:textId="77777777" w:rsidR="0099475A" w:rsidRDefault="0099475A" w:rsidP="0099475A">
      <w:r w:rsidRPr="00E93CCA">
        <w:t>All</w:t>
      </w:r>
      <w:r>
        <w:t xml:space="preserve"> these cells should now read </w:t>
      </w:r>
      <w:r w:rsidRPr="008A618C">
        <w:rPr>
          <w:b/>
          <w:bCs/>
        </w:rPr>
        <w:t>“NO”</w:t>
      </w:r>
      <w:r>
        <w:t xml:space="preserve"> for all Land Use Districts and Shoreland Zones.</w:t>
      </w:r>
    </w:p>
    <w:p w14:paraId="5BB73E3B" w14:textId="77777777" w:rsidR="0099475A" w:rsidRDefault="0099475A" w:rsidP="0099475A"/>
    <w:p w14:paraId="1FDB4B48" w14:textId="77777777" w:rsidR="0099475A" w:rsidRPr="00E93CCA" w:rsidRDefault="0099475A" w:rsidP="0099475A">
      <w:r w:rsidRPr="00F53F77">
        <w:rPr>
          <w:b/>
          <w:bCs/>
          <w:u w:val="single"/>
        </w:rPr>
        <w:t>NOTE</w:t>
      </w:r>
      <w:r w:rsidRPr="00F53F77">
        <w:rPr>
          <w:b/>
          <w:bCs/>
        </w:rPr>
        <w:t>:</w:t>
      </w:r>
      <w:r>
        <w:t xml:space="preserve"> Line 45-b. Home Based Medical Marijuana Caregivers should remain as is in the Land Use Table. </w:t>
      </w:r>
      <w:r w:rsidRPr="00E93CCA">
        <w:t xml:space="preserve"> </w:t>
      </w:r>
    </w:p>
    <w:p w14:paraId="3AE3C792" w14:textId="77777777" w:rsidR="0099475A" w:rsidRDefault="0099475A" w:rsidP="0099475A">
      <w:pPr>
        <w:rPr>
          <w:b/>
          <w:bCs/>
          <w:u w:val="single"/>
        </w:rPr>
      </w:pPr>
    </w:p>
    <w:p w14:paraId="7FEDA61A" w14:textId="77777777" w:rsidR="0099475A" w:rsidRDefault="0099475A" w:rsidP="002D7323">
      <w:pPr>
        <w:rPr>
          <w:b/>
          <w:bCs/>
          <w:sz w:val="28"/>
          <w:szCs w:val="28"/>
        </w:rPr>
      </w:pPr>
    </w:p>
    <w:p w14:paraId="5B7CC887" w14:textId="1BE07E67" w:rsidR="00DC5EB7" w:rsidRPr="00DC5EB7" w:rsidRDefault="0099475A" w:rsidP="002D7323">
      <w:pPr>
        <w:rPr>
          <w:b/>
          <w:bCs/>
          <w:sz w:val="28"/>
          <w:szCs w:val="28"/>
        </w:rPr>
      </w:pPr>
      <w:r>
        <w:rPr>
          <w:b/>
          <w:bCs/>
          <w:sz w:val="28"/>
          <w:szCs w:val="28"/>
        </w:rPr>
        <w:lastRenderedPageBreak/>
        <w:t>D</w:t>
      </w:r>
      <w:r w:rsidR="00DC5EB7" w:rsidRPr="00DC5EB7">
        <w:rPr>
          <w:b/>
          <w:bCs/>
          <w:sz w:val="28"/>
          <w:szCs w:val="28"/>
        </w:rPr>
        <w:t xml:space="preserve">. </w:t>
      </w:r>
      <w:r w:rsidR="00DC5EB7" w:rsidRPr="00DC5EB7">
        <w:rPr>
          <w:b/>
          <w:bCs/>
          <w:sz w:val="28"/>
          <w:szCs w:val="28"/>
          <w:u w:val="single"/>
        </w:rPr>
        <w:t>Table of Contents to be Deleted</w:t>
      </w:r>
      <w:r w:rsidR="00DC5EB7" w:rsidRPr="00DC5EB7">
        <w:rPr>
          <w:b/>
          <w:bCs/>
          <w:sz w:val="28"/>
          <w:szCs w:val="28"/>
        </w:rPr>
        <w:t>:</w:t>
      </w:r>
    </w:p>
    <w:p w14:paraId="0DDFC3DA" w14:textId="77777777" w:rsidR="00DC5EB7" w:rsidRDefault="00DC5EB7" w:rsidP="002D7323"/>
    <w:p w14:paraId="4AB733AC" w14:textId="5CABBF0C" w:rsidR="00E93CCA" w:rsidRPr="00DC5EB7" w:rsidRDefault="0099475A" w:rsidP="0099475A">
      <w:pPr>
        <w:ind w:left="720"/>
        <w:rPr>
          <w:b/>
          <w:bCs/>
        </w:rPr>
      </w:pPr>
      <w:r>
        <w:rPr>
          <w:rFonts w:cstheme="minorHAnsi"/>
          <w:b/>
          <w:bCs/>
          <w:u w:val="single"/>
        </w:rPr>
        <w:t xml:space="preserve">From </w:t>
      </w:r>
      <w:r w:rsidR="00DC5EB7" w:rsidRPr="00DC5EB7">
        <w:rPr>
          <w:rFonts w:cstheme="minorHAnsi"/>
          <w:b/>
          <w:bCs/>
          <w:u w:val="single"/>
        </w:rPr>
        <w:t xml:space="preserve">Table of Contents </w:t>
      </w:r>
      <w:r w:rsidR="00900B0F" w:rsidRPr="00DC5EB7">
        <w:rPr>
          <w:rFonts w:cstheme="minorHAnsi"/>
          <w:b/>
          <w:bCs/>
          <w:u w:val="single"/>
        </w:rPr>
        <w:t>OVERVIEW:</w:t>
      </w:r>
      <w:r w:rsidR="00900B0F" w:rsidRPr="00DC5EB7">
        <w:rPr>
          <w:rFonts w:cstheme="minorHAnsi"/>
          <w:b/>
          <w:bCs/>
        </w:rPr>
        <w:t xml:space="preserve"> </w:t>
      </w:r>
    </w:p>
    <w:p w14:paraId="6861BDC6" w14:textId="4FCB70E7" w:rsidR="00900B0F" w:rsidRPr="00E93CCA" w:rsidRDefault="00900B0F" w:rsidP="0099475A">
      <w:pPr>
        <w:pStyle w:val="NormalWeb"/>
        <w:ind w:left="720"/>
        <w:rPr>
          <w:rFonts w:ascii="TimesNewRomanPS" w:hAnsi="TimesNewRomanPS"/>
          <w:b/>
          <w:bCs/>
          <w:strike/>
        </w:rPr>
      </w:pPr>
      <w:r w:rsidRPr="007A6AF9">
        <w:rPr>
          <w:b/>
          <w:bCs/>
          <w:strike/>
        </w:rPr>
        <w:t xml:space="preserve">R. </w:t>
      </w:r>
      <w:r w:rsidRPr="007A6AF9">
        <w:rPr>
          <w:rFonts w:ascii="TimesNewRomanPS" w:hAnsi="TimesNewRomanPS"/>
          <w:b/>
          <w:bCs/>
          <w:strike/>
        </w:rPr>
        <w:t>Ordinances Prohibiting Retail Marijuana Products (1-</w:t>
      </w:r>
      <w:proofErr w:type="gramStart"/>
      <w:r w:rsidRPr="007A6AF9">
        <w:rPr>
          <w:rFonts w:ascii="TimesNewRomanPS" w:hAnsi="TimesNewRomanPS"/>
          <w:b/>
          <w:bCs/>
          <w:strike/>
        </w:rPr>
        <w:t>5).......</w:t>
      </w:r>
      <w:proofErr w:type="gramEnd"/>
      <w:r w:rsidRPr="007A6AF9">
        <w:rPr>
          <w:rFonts w:ascii="TimesNewRomanPS" w:hAnsi="TimesNewRomanPS"/>
          <w:b/>
          <w:bCs/>
          <w:strike/>
        </w:rPr>
        <w:t xml:space="preserve"> 7-53</w:t>
      </w:r>
    </w:p>
    <w:p w14:paraId="26D5E22A" w14:textId="77777777" w:rsidR="002D7323" w:rsidRDefault="002D7323" w:rsidP="007A6AF9"/>
    <w:p w14:paraId="3250C65E" w14:textId="625C1A7F" w:rsidR="00900B0F" w:rsidRPr="007A6AF9" w:rsidRDefault="0099475A" w:rsidP="0099475A">
      <w:pPr>
        <w:ind w:left="720"/>
      </w:pPr>
      <w:r>
        <w:rPr>
          <w:rFonts w:cstheme="minorHAnsi"/>
          <w:b/>
          <w:bCs/>
          <w:u w:val="single"/>
        </w:rPr>
        <w:t xml:space="preserve">From </w:t>
      </w:r>
      <w:r w:rsidR="00900B0F" w:rsidRPr="00DC5EB7">
        <w:rPr>
          <w:rFonts w:cstheme="minorHAnsi"/>
          <w:b/>
          <w:bCs/>
          <w:u w:val="single"/>
        </w:rPr>
        <w:t xml:space="preserve">Table of Contents </w:t>
      </w:r>
      <w:r w:rsidR="00DC5EB7" w:rsidRPr="00DC5EB7">
        <w:rPr>
          <w:rFonts w:cstheme="minorHAnsi"/>
          <w:b/>
          <w:bCs/>
          <w:u w:val="single"/>
        </w:rPr>
        <w:t>DETAILED</w:t>
      </w:r>
      <w:r w:rsidR="00900B0F" w:rsidRPr="007A6AF9">
        <w:rPr>
          <w:rFonts w:cstheme="minorHAnsi"/>
          <w:u w:val="single"/>
        </w:rPr>
        <w:t>:</w:t>
      </w:r>
      <w:r w:rsidR="00900B0F" w:rsidRPr="007A6AF9">
        <w:rPr>
          <w:rFonts w:cstheme="minorHAnsi"/>
        </w:rPr>
        <w:t xml:space="preserve"> </w:t>
      </w:r>
    </w:p>
    <w:p w14:paraId="4D54E81A" w14:textId="726DD471" w:rsidR="007A6AF9" w:rsidRPr="007A6AF9" w:rsidRDefault="007A6AF9" w:rsidP="0099475A">
      <w:pPr>
        <w:pStyle w:val="NormalWeb"/>
        <w:ind w:left="720"/>
        <w:rPr>
          <w:rFonts w:ascii="TimesNewRomanPS" w:hAnsi="TimesNewRomanPS"/>
          <w:b/>
          <w:bCs/>
          <w:strike/>
        </w:rPr>
      </w:pPr>
      <w:r w:rsidRPr="007A6AF9">
        <w:rPr>
          <w:rFonts w:ascii="TimesNewRomanPS" w:hAnsi="TimesNewRomanPS"/>
          <w:b/>
          <w:bCs/>
          <w:strike/>
        </w:rPr>
        <w:t>R</w:t>
      </w:r>
      <w:r w:rsidRPr="007A6AF9">
        <w:rPr>
          <w:rFonts w:asciiTheme="minorHAnsi" w:hAnsiTheme="minorHAnsi" w:cstheme="minorHAnsi"/>
          <w:b/>
          <w:bCs/>
          <w:strike/>
        </w:rPr>
        <w:t xml:space="preserve">. </w:t>
      </w:r>
      <w:r w:rsidRPr="007A6AF9">
        <w:rPr>
          <w:rFonts w:ascii="TimesNewRomanPS" w:hAnsi="TimesNewRomanPS"/>
          <w:b/>
          <w:bCs/>
          <w:strike/>
        </w:rPr>
        <w:t xml:space="preserve">Ordinances Prohibiting Retail Marijuana Products (1-5): </w:t>
      </w:r>
    </w:p>
    <w:p w14:paraId="7A04676D" w14:textId="77777777" w:rsidR="007A6AF9" w:rsidRPr="007A6AF9" w:rsidRDefault="007A6AF9" w:rsidP="0099475A">
      <w:pPr>
        <w:pStyle w:val="NormalWeb"/>
        <w:ind w:left="1440"/>
        <w:rPr>
          <w:rFonts w:ascii="TimesNewRomanPS" w:hAnsi="TimesNewRomanPS"/>
          <w:b/>
          <w:bCs/>
          <w:strike/>
        </w:rPr>
      </w:pPr>
      <w:r w:rsidRPr="007A6AF9">
        <w:rPr>
          <w:rFonts w:ascii="TimesNewRomanPS" w:hAnsi="TimesNewRomanPS"/>
          <w:b/>
          <w:bCs/>
          <w:strike/>
        </w:rPr>
        <w:t>R-1. Marijuana Cultivation Facilities...............................7-53</w:t>
      </w:r>
    </w:p>
    <w:p w14:paraId="5A36C2ED" w14:textId="0A40FBB1" w:rsidR="007A6AF9" w:rsidRPr="007A6AF9" w:rsidRDefault="007A6AF9" w:rsidP="0099475A">
      <w:pPr>
        <w:pStyle w:val="NormalWeb"/>
        <w:ind w:left="1440"/>
        <w:rPr>
          <w:rFonts w:ascii="TimesNewRomanPS" w:hAnsi="TimesNewRomanPS"/>
          <w:b/>
          <w:bCs/>
          <w:strike/>
        </w:rPr>
      </w:pPr>
      <w:r w:rsidRPr="007A6AF9">
        <w:rPr>
          <w:rFonts w:ascii="TimesNewRomanPS" w:hAnsi="TimesNewRomanPS"/>
          <w:b/>
          <w:bCs/>
          <w:strike/>
        </w:rPr>
        <w:t xml:space="preserve">R-2. Marijuana Products Manufacturing Facilities........7-54 </w:t>
      </w:r>
    </w:p>
    <w:p w14:paraId="2BFC4A83" w14:textId="77777777" w:rsidR="007A6AF9" w:rsidRPr="007A6AF9" w:rsidRDefault="007A6AF9" w:rsidP="0099475A">
      <w:pPr>
        <w:pStyle w:val="NormalWeb"/>
        <w:ind w:left="1440"/>
        <w:rPr>
          <w:rFonts w:ascii="TimesNewRomanPS" w:hAnsi="TimesNewRomanPS"/>
          <w:b/>
          <w:bCs/>
          <w:strike/>
        </w:rPr>
      </w:pPr>
      <w:r w:rsidRPr="007A6AF9">
        <w:rPr>
          <w:rFonts w:ascii="TimesNewRomanPS" w:hAnsi="TimesNewRomanPS"/>
          <w:b/>
          <w:bCs/>
          <w:strike/>
        </w:rPr>
        <w:t xml:space="preserve">R-3. Retail Marijuana Stores............................................. 7-55 </w:t>
      </w:r>
    </w:p>
    <w:p w14:paraId="49827208" w14:textId="77777777" w:rsidR="007A6AF9" w:rsidRPr="007A6AF9" w:rsidRDefault="007A6AF9" w:rsidP="0099475A">
      <w:pPr>
        <w:pStyle w:val="NormalWeb"/>
        <w:ind w:left="1440"/>
        <w:rPr>
          <w:rFonts w:ascii="TimesNewRomanPS" w:hAnsi="TimesNewRomanPS"/>
          <w:b/>
          <w:bCs/>
          <w:strike/>
        </w:rPr>
      </w:pPr>
      <w:r w:rsidRPr="007A6AF9">
        <w:rPr>
          <w:rFonts w:ascii="TimesNewRomanPS" w:hAnsi="TimesNewRomanPS"/>
          <w:b/>
          <w:bCs/>
          <w:strike/>
        </w:rPr>
        <w:t xml:space="preserve">R-4. MarijuanaSocialClubs.............................................7-56 </w:t>
      </w:r>
    </w:p>
    <w:p w14:paraId="4D58FC59" w14:textId="7A7BDD12" w:rsidR="007A6AF9" w:rsidRPr="007A6AF9" w:rsidRDefault="007A6AF9" w:rsidP="0099475A">
      <w:pPr>
        <w:pStyle w:val="NormalWeb"/>
        <w:ind w:left="1440"/>
        <w:rPr>
          <w:rFonts w:ascii="TimesNewRomanPS" w:hAnsi="TimesNewRomanPS"/>
          <w:b/>
          <w:bCs/>
          <w:strike/>
        </w:rPr>
      </w:pPr>
      <w:r w:rsidRPr="007A6AF9">
        <w:rPr>
          <w:rFonts w:ascii="TimesNewRomanPS" w:hAnsi="TimesNewRomanPS"/>
          <w:b/>
          <w:bCs/>
          <w:strike/>
        </w:rPr>
        <w:t xml:space="preserve">R-5 Marijuana Testing Facilities....................................... 7-57 </w:t>
      </w:r>
    </w:p>
    <w:p w14:paraId="2BBFA6C6" w14:textId="77777777" w:rsidR="007A6AF9" w:rsidRDefault="007A6AF9" w:rsidP="007A6AF9"/>
    <w:p w14:paraId="6C1911D7" w14:textId="307E6ADE" w:rsidR="007A6AF9" w:rsidRDefault="007A6AF9" w:rsidP="007A6AF9"/>
    <w:p w14:paraId="39ACB57C" w14:textId="69D5ADB5" w:rsidR="007A6AF9" w:rsidRPr="00900B0F" w:rsidRDefault="007A6AF9" w:rsidP="00900B0F">
      <w:pPr>
        <w:pStyle w:val="NormalWeb"/>
        <w:rPr>
          <w:rFonts w:asciiTheme="minorHAnsi" w:hAnsiTheme="minorHAnsi" w:cstheme="minorHAnsi"/>
          <w:b/>
          <w:bCs/>
        </w:rPr>
      </w:pPr>
    </w:p>
    <w:p w14:paraId="790F891C" w14:textId="2459F3B4" w:rsidR="00103807" w:rsidRPr="00900B0F" w:rsidRDefault="00103807">
      <w:pPr>
        <w:rPr>
          <w:b/>
          <w:bCs/>
          <w:u w:val="single"/>
        </w:rPr>
      </w:pPr>
    </w:p>
    <w:sectPr w:rsidR="00103807" w:rsidRPr="00900B0F" w:rsidSect="00775FE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4B29A" w14:textId="77777777" w:rsidR="00775FEF" w:rsidRDefault="00775FEF" w:rsidP="008C4C1A">
      <w:r>
        <w:separator/>
      </w:r>
    </w:p>
  </w:endnote>
  <w:endnote w:type="continuationSeparator" w:id="0">
    <w:p w14:paraId="737B0908" w14:textId="77777777" w:rsidR="00775FEF" w:rsidRDefault="00775FEF" w:rsidP="008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87744001"/>
      <w:docPartObj>
        <w:docPartGallery w:val="Page Numbers (Bottom of Page)"/>
        <w:docPartUnique/>
      </w:docPartObj>
    </w:sdtPr>
    <w:sdtContent>
      <w:p w14:paraId="5CFD01EE" w14:textId="3CE96215" w:rsidR="008C4C1A" w:rsidRDefault="008C4C1A" w:rsidP="00565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EA01EA" w14:textId="77777777" w:rsidR="008C4C1A" w:rsidRDefault="008C4C1A" w:rsidP="008C4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52419609"/>
      <w:docPartObj>
        <w:docPartGallery w:val="Page Numbers (Bottom of Page)"/>
        <w:docPartUnique/>
      </w:docPartObj>
    </w:sdtPr>
    <w:sdtEndPr>
      <w:rPr>
        <w:rStyle w:val="PageNumber"/>
        <w:b/>
        <w:bCs/>
        <w:i/>
        <w:iCs/>
      </w:rPr>
    </w:sdtEndPr>
    <w:sdtContent>
      <w:p w14:paraId="37CFC39F" w14:textId="6FAAB5B5" w:rsidR="008C4C1A" w:rsidRPr="008C4C1A" w:rsidRDefault="008C4C1A" w:rsidP="00565B47">
        <w:pPr>
          <w:pStyle w:val="Footer"/>
          <w:framePr w:wrap="none" w:vAnchor="text" w:hAnchor="margin" w:xAlign="right" w:y="1"/>
          <w:rPr>
            <w:rStyle w:val="PageNumber"/>
            <w:b/>
            <w:bCs/>
            <w:i/>
            <w:iCs/>
          </w:rPr>
        </w:pPr>
        <w:r w:rsidRPr="008C4C1A">
          <w:rPr>
            <w:rStyle w:val="PageNumber"/>
            <w:b/>
            <w:bCs/>
            <w:i/>
            <w:iCs/>
          </w:rPr>
          <w:fldChar w:fldCharType="begin"/>
        </w:r>
        <w:r w:rsidRPr="008C4C1A">
          <w:rPr>
            <w:rStyle w:val="PageNumber"/>
            <w:b/>
            <w:bCs/>
            <w:i/>
            <w:iCs/>
          </w:rPr>
          <w:instrText xml:space="preserve"> PAGE </w:instrText>
        </w:r>
        <w:r w:rsidRPr="008C4C1A">
          <w:rPr>
            <w:rStyle w:val="PageNumber"/>
            <w:b/>
            <w:bCs/>
            <w:i/>
            <w:iCs/>
          </w:rPr>
          <w:fldChar w:fldCharType="separate"/>
        </w:r>
        <w:r w:rsidRPr="008C4C1A">
          <w:rPr>
            <w:rStyle w:val="PageNumber"/>
            <w:b/>
            <w:bCs/>
            <w:i/>
            <w:iCs/>
            <w:noProof/>
          </w:rPr>
          <w:t>1</w:t>
        </w:r>
        <w:r w:rsidRPr="008C4C1A">
          <w:rPr>
            <w:rStyle w:val="PageNumber"/>
            <w:b/>
            <w:bCs/>
            <w:i/>
            <w:iCs/>
          </w:rPr>
          <w:fldChar w:fldCharType="end"/>
        </w:r>
      </w:p>
    </w:sdtContent>
  </w:sdt>
  <w:p w14:paraId="102ADD1C" w14:textId="77777777" w:rsidR="008C4C1A" w:rsidRPr="008C4C1A" w:rsidRDefault="008C4C1A" w:rsidP="008C4C1A">
    <w:pPr>
      <w:pStyle w:val="Footer"/>
      <w:ind w:right="360"/>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740E1" w14:textId="77777777" w:rsidR="00775FEF" w:rsidRDefault="00775FEF" w:rsidP="008C4C1A">
      <w:r>
        <w:separator/>
      </w:r>
    </w:p>
  </w:footnote>
  <w:footnote w:type="continuationSeparator" w:id="0">
    <w:p w14:paraId="3C8D15D3" w14:textId="77777777" w:rsidR="00775FEF" w:rsidRDefault="00775FEF" w:rsidP="008C4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A0505"/>
    <w:multiLevelType w:val="multilevel"/>
    <w:tmpl w:val="5C16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C5162"/>
    <w:multiLevelType w:val="multilevel"/>
    <w:tmpl w:val="ABE050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2946379">
    <w:abstractNumId w:val="0"/>
  </w:num>
  <w:num w:numId="2" w16cid:durableId="102991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07"/>
    <w:rsid w:val="00061702"/>
    <w:rsid w:val="00103807"/>
    <w:rsid w:val="001829E0"/>
    <w:rsid w:val="002D7323"/>
    <w:rsid w:val="0033456C"/>
    <w:rsid w:val="00375CFE"/>
    <w:rsid w:val="0056768A"/>
    <w:rsid w:val="00576BC8"/>
    <w:rsid w:val="005A2FE0"/>
    <w:rsid w:val="00775FEF"/>
    <w:rsid w:val="007A6AF9"/>
    <w:rsid w:val="007F4E54"/>
    <w:rsid w:val="008A618C"/>
    <w:rsid w:val="008C4C1A"/>
    <w:rsid w:val="00900B0F"/>
    <w:rsid w:val="009236DE"/>
    <w:rsid w:val="0099475A"/>
    <w:rsid w:val="00A03532"/>
    <w:rsid w:val="00AF59AA"/>
    <w:rsid w:val="00B668B1"/>
    <w:rsid w:val="00B83219"/>
    <w:rsid w:val="00DC5EB7"/>
    <w:rsid w:val="00E93CCA"/>
    <w:rsid w:val="00F5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4218"/>
  <w15:chartTrackingRefBased/>
  <w15:docId w15:val="{9FAA22D8-0A50-1044-94F0-AD2AB743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C4C1A"/>
    <w:pPr>
      <w:tabs>
        <w:tab w:val="center" w:pos="4680"/>
        <w:tab w:val="right" w:pos="9360"/>
      </w:tabs>
    </w:pPr>
  </w:style>
  <w:style w:type="character" w:customStyle="1" w:styleId="HeaderChar">
    <w:name w:val="Header Char"/>
    <w:basedOn w:val="DefaultParagraphFont"/>
    <w:link w:val="Header"/>
    <w:uiPriority w:val="99"/>
    <w:rsid w:val="008C4C1A"/>
  </w:style>
  <w:style w:type="paragraph" w:styleId="Footer">
    <w:name w:val="footer"/>
    <w:basedOn w:val="Normal"/>
    <w:link w:val="FooterChar"/>
    <w:uiPriority w:val="99"/>
    <w:unhideWhenUsed/>
    <w:rsid w:val="008C4C1A"/>
    <w:pPr>
      <w:tabs>
        <w:tab w:val="center" w:pos="4680"/>
        <w:tab w:val="right" w:pos="9360"/>
      </w:tabs>
    </w:pPr>
  </w:style>
  <w:style w:type="character" w:customStyle="1" w:styleId="FooterChar">
    <w:name w:val="Footer Char"/>
    <w:basedOn w:val="DefaultParagraphFont"/>
    <w:link w:val="Footer"/>
    <w:uiPriority w:val="99"/>
    <w:rsid w:val="008C4C1A"/>
  </w:style>
  <w:style w:type="character" w:styleId="PageNumber">
    <w:name w:val="page number"/>
    <w:basedOn w:val="DefaultParagraphFont"/>
    <w:uiPriority w:val="99"/>
    <w:semiHidden/>
    <w:unhideWhenUsed/>
    <w:rsid w:val="008C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2396">
      <w:bodyDiv w:val="1"/>
      <w:marLeft w:val="0"/>
      <w:marRight w:val="0"/>
      <w:marTop w:val="0"/>
      <w:marBottom w:val="0"/>
      <w:divBdr>
        <w:top w:val="none" w:sz="0" w:space="0" w:color="auto"/>
        <w:left w:val="none" w:sz="0" w:space="0" w:color="auto"/>
        <w:bottom w:val="none" w:sz="0" w:space="0" w:color="auto"/>
        <w:right w:val="none" w:sz="0" w:space="0" w:color="auto"/>
      </w:divBdr>
      <w:divsChild>
        <w:div w:id="2132085370">
          <w:marLeft w:val="0"/>
          <w:marRight w:val="0"/>
          <w:marTop w:val="0"/>
          <w:marBottom w:val="0"/>
          <w:divBdr>
            <w:top w:val="none" w:sz="0" w:space="0" w:color="auto"/>
            <w:left w:val="none" w:sz="0" w:space="0" w:color="auto"/>
            <w:bottom w:val="none" w:sz="0" w:space="0" w:color="auto"/>
            <w:right w:val="none" w:sz="0" w:space="0" w:color="auto"/>
          </w:divBdr>
          <w:divsChild>
            <w:div w:id="327439536">
              <w:marLeft w:val="0"/>
              <w:marRight w:val="0"/>
              <w:marTop w:val="0"/>
              <w:marBottom w:val="0"/>
              <w:divBdr>
                <w:top w:val="none" w:sz="0" w:space="0" w:color="auto"/>
                <w:left w:val="none" w:sz="0" w:space="0" w:color="auto"/>
                <w:bottom w:val="none" w:sz="0" w:space="0" w:color="auto"/>
                <w:right w:val="none" w:sz="0" w:space="0" w:color="auto"/>
              </w:divBdr>
              <w:divsChild>
                <w:div w:id="1723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519">
      <w:bodyDiv w:val="1"/>
      <w:marLeft w:val="0"/>
      <w:marRight w:val="0"/>
      <w:marTop w:val="0"/>
      <w:marBottom w:val="0"/>
      <w:divBdr>
        <w:top w:val="none" w:sz="0" w:space="0" w:color="auto"/>
        <w:left w:val="none" w:sz="0" w:space="0" w:color="auto"/>
        <w:bottom w:val="none" w:sz="0" w:space="0" w:color="auto"/>
        <w:right w:val="none" w:sz="0" w:space="0" w:color="auto"/>
      </w:divBdr>
      <w:divsChild>
        <w:div w:id="392702312">
          <w:marLeft w:val="0"/>
          <w:marRight w:val="0"/>
          <w:marTop w:val="0"/>
          <w:marBottom w:val="0"/>
          <w:divBdr>
            <w:top w:val="none" w:sz="0" w:space="0" w:color="auto"/>
            <w:left w:val="none" w:sz="0" w:space="0" w:color="auto"/>
            <w:bottom w:val="none" w:sz="0" w:space="0" w:color="auto"/>
            <w:right w:val="none" w:sz="0" w:space="0" w:color="auto"/>
          </w:divBdr>
          <w:divsChild>
            <w:div w:id="1402942041">
              <w:marLeft w:val="0"/>
              <w:marRight w:val="0"/>
              <w:marTop w:val="0"/>
              <w:marBottom w:val="0"/>
              <w:divBdr>
                <w:top w:val="none" w:sz="0" w:space="0" w:color="auto"/>
                <w:left w:val="none" w:sz="0" w:space="0" w:color="auto"/>
                <w:bottom w:val="none" w:sz="0" w:space="0" w:color="auto"/>
                <w:right w:val="none" w:sz="0" w:space="0" w:color="auto"/>
              </w:divBdr>
              <w:divsChild>
                <w:div w:id="1238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50452">
      <w:bodyDiv w:val="1"/>
      <w:marLeft w:val="0"/>
      <w:marRight w:val="0"/>
      <w:marTop w:val="0"/>
      <w:marBottom w:val="0"/>
      <w:divBdr>
        <w:top w:val="none" w:sz="0" w:space="0" w:color="auto"/>
        <w:left w:val="none" w:sz="0" w:space="0" w:color="auto"/>
        <w:bottom w:val="none" w:sz="0" w:space="0" w:color="auto"/>
        <w:right w:val="none" w:sz="0" w:space="0" w:color="auto"/>
      </w:divBdr>
      <w:divsChild>
        <w:div w:id="1673024164">
          <w:marLeft w:val="0"/>
          <w:marRight w:val="0"/>
          <w:marTop w:val="0"/>
          <w:marBottom w:val="0"/>
          <w:divBdr>
            <w:top w:val="none" w:sz="0" w:space="0" w:color="auto"/>
            <w:left w:val="none" w:sz="0" w:space="0" w:color="auto"/>
            <w:bottom w:val="none" w:sz="0" w:space="0" w:color="auto"/>
            <w:right w:val="none" w:sz="0" w:space="0" w:color="auto"/>
          </w:divBdr>
          <w:divsChild>
            <w:div w:id="345135096">
              <w:marLeft w:val="0"/>
              <w:marRight w:val="0"/>
              <w:marTop w:val="0"/>
              <w:marBottom w:val="0"/>
              <w:divBdr>
                <w:top w:val="none" w:sz="0" w:space="0" w:color="auto"/>
                <w:left w:val="none" w:sz="0" w:space="0" w:color="auto"/>
                <w:bottom w:val="none" w:sz="0" w:space="0" w:color="auto"/>
                <w:right w:val="none" w:sz="0" w:space="0" w:color="auto"/>
              </w:divBdr>
              <w:divsChild>
                <w:div w:id="11237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939">
      <w:bodyDiv w:val="1"/>
      <w:marLeft w:val="0"/>
      <w:marRight w:val="0"/>
      <w:marTop w:val="0"/>
      <w:marBottom w:val="0"/>
      <w:divBdr>
        <w:top w:val="none" w:sz="0" w:space="0" w:color="auto"/>
        <w:left w:val="none" w:sz="0" w:space="0" w:color="auto"/>
        <w:bottom w:val="none" w:sz="0" w:space="0" w:color="auto"/>
        <w:right w:val="none" w:sz="0" w:space="0" w:color="auto"/>
      </w:divBdr>
      <w:divsChild>
        <w:div w:id="690498550">
          <w:marLeft w:val="0"/>
          <w:marRight w:val="0"/>
          <w:marTop w:val="0"/>
          <w:marBottom w:val="0"/>
          <w:divBdr>
            <w:top w:val="none" w:sz="0" w:space="0" w:color="auto"/>
            <w:left w:val="none" w:sz="0" w:space="0" w:color="auto"/>
            <w:bottom w:val="none" w:sz="0" w:space="0" w:color="auto"/>
            <w:right w:val="none" w:sz="0" w:space="0" w:color="auto"/>
          </w:divBdr>
          <w:divsChild>
            <w:div w:id="2633762">
              <w:marLeft w:val="0"/>
              <w:marRight w:val="0"/>
              <w:marTop w:val="0"/>
              <w:marBottom w:val="0"/>
              <w:divBdr>
                <w:top w:val="none" w:sz="0" w:space="0" w:color="auto"/>
                <w:left w:val="none" w:sz="0" w:space="0" w:color="auto"/>
                <w:bottom w:val="none" w:sz="0" w:space="0" w:color="auto"/>
                <w:right w:val="none" w:sz="0" w:space="0" w:color="auto"/>
              </w:divBdr>
              <w:divsChild>
                <w:div w:id="6603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5660">
      <w:bodyDiv w:val="1"/>
      <w:marLeft w:val="0"/>
      <w:marRight w:val="0"/>
      <w:marTop w:val="0"/>
      <w:marBottom w:val="0"/>
      <w:divBdr>
        <w:top w:val="none" w:sz="0" w:space="0" w:color="auto"/>
        <w:left w:val="none" w:sz="0" w:space="0" w:color="auto"/>
        <w:bottom w:val="none" w:sz="0" w:space="0" w:color="auto"/>
        <w:right w:val="none" w:sz="0" w:space="0" w:color="auto"/>
      </w:divBdr>
      <w:divsChild>
        <w:div w:id="1155686000">
          <w:marLeft w:val="0"/>
          <w:marRight w:val="0"/>
          <w:marTop w:val="0"/>
          <w:marBottom w:val="0"/>
          <w:divBdr>
            <w:top w:val="none" w:sz="0" w:space="0" w:color="auto"/>
            <w:left w:val="none" w:sz="0" w:space="0" w:color="auto"/>
            <w:bottom w:val="none" w:sz="0" w:space="0" w:color="auto"/>
            <w:right w:val="none" w:sz="0" w:space="0" w:color="auto"/>
          </w:divBdr>
          <w:divsChild>
            <w:div w:id="411320763">
              <w:marLeft w:val="0"/>
              <w:marRight w:val="0"/>
              <w:marTop w:val="0"/>
              <w:marBottom w:val="0"/>
              <w:divBdr>
                <w:top w:val="none" w:sz="0" w:space="0" w:color="auto"/>
                <w:left w:val="none" w:sz="0" w:space="0" w:color="auto"/>
                <w:bottom w:val="none" w:sz="0" w:space="0" w:color="auto"/>
                <w:right w:val="none" w:sz="0" w:space="0" w:color="auto"/>
              </w:divBdr>
              <w:divsChild>
                <w:div w:id="11672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70863">
      <w:bodyDiv w:val="1"/>
      <w:marLeft w:val="0"/>
      <w:marRight w:val="0"/>
      <w:marTop w:val="0"/>
      <w:marBottom w:val="0"/>
      <w:divBdr>
        <w:top w:val="none" w:sz="0" w:space="0" w:color="auto"/>
        <w:left w:val="none" w:sz="0" w:space="0" w:color="auto"/>
        <w:bottom w:val="none" w:sz="0" w:space="0" w:color="auto"/>
        <w:right w:val="none" w:sz="0" w:space="0" w:color="auto"/>
      </w:divBdr>
      <w:divsChild>
        <w:div w:id="465124183">
          <w:marLeft w:val="0"/>
          <w:marRight w:val="0"/>
          <w:marTop w:val="0"/>
          <w:marBottom w:val="0"/>
          <w:divBdr>
            <w:top w:val="none" w:sz="0" w:space="0" w:color="auto"/>
            <w:left w:val="none" w:sz="0" w:space="0" w:color="auto"/>
            <w:bottom w:val="none" w:sz="0" w:space="0" w:color="auto"/>
            <w:right w:val="none" w:sz="0" w:space="0" w:color="auto"/>
          </w:divBdr>
          <w:divsChild>
            <w:div w:id="1370378717">
              <w:marLeft w:val="0"/>
              <w:marRight w:val="0"/>
              <w:marTop w:val="0"/>
              <w:marBottom w:val="0"/>
              <w:divBdr>
                <w:top w:val="none" w:sz="0" w:space="0" w:color="auto"/>
                <w:left w:val="none" w:sz="0" w:space="0" w:color="auto"/>
                <w:bottom w:val="none" w:sz="0" w:space="0" w:color="auto"/>
                <w:right w:val="none" w:sz="0" w:space="0" w:color="auto"/>
              </w:divBdr>
              <w:divsChild>
                <w:div w:id="3526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222">
      <w:bodyDiv w:val="1"/>
      <w:marLeft w:val="0"/>
      <w:marRight w:val="0"/>
      <w:marTop w:val="0"/>
      <w:marBottom w:val="0"/>
      <w:divBdr>
        <w:top w:val="none" w:sz="0" w:space="0" w:color="auto"/>
        <w:left w:val="none" w:sz="0" w:space="0" w:color="auto"/>
        <w:bottom w:val="none" w:sz="0" w:space="0" w:color="auto"/>
        <w:right w:val="none" w:sz="0" w:space="0" w:color="auto"/>
      </w:divBdr>
      <w:divsChild>
        <w:div w:id="506477716">
          <w:marLeft w:val="0"/>
          <w:marRight w:val="0"/>
          <w:marTop w:val="0"/>
          <w:marBottom w:val="0"/>
          <w:divBdr>
            <w:top w:val="none" w:sz="0" w:space="0" w:color="auto"/>
            <w:left w:val="none" w:sz="0" w:space="0" w:color="auto"/>
            <w:bottom w:val="none" w:sz="0" w:space="0" w:color="auto"/>
            <w:right w:val="none" w:sz="0" w:space="0" w:color="auto"/>
          </w:divBdr>
          <w:divsChild>
            <w:div w:id="1004359886">
              <w:marLeft w:val="0"/>
              <w:marRight w:val="0"/>
              <w:marTop w:val="0"/>
              <w:marBottom w:val="0"/>
              <w:divBdr>
                <w:top w:val="none" w:sz="0" w:space="0" w:color="auto"/>
                <w:left w:val="none" w:sz="0" w:space="0" w:color="auto"/>
                <w:bottom w:val="none" w:sz="0" w:space="0" w:color="auto"/>
                <w:right w:val="none" w:sz="0" w:space="0" w:color="auto"/>
              </w:divBdr>
              <w:divsChild>
                <w:div w:id="16112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2786">
      <w:bodyDiv w:val="1"/>
      <w:marLeft w:val="0"/>
      <w:marRight w:val="0"/>
      <w:marTop w:val="0"/>
      <w:marBottom w:val="0"/>
      <w:divBdr>
        <w:top w:val="none" w:sz="0" w:space="0" w:color="auto"/>
        <w:left w:val="none" w:sz="0" w:space="0" w:color="auto"/>
        <w:bottom w:val="none" w:sz="0" w:space="0" w:color="auto"/>
        <w:right w:val="none" w:sz="0" w:space="0" w:color="auto"/>
      </w:divBdr>
      <w:divsChild>
        <w:div w:id="1212570061">
          <w:marLeft w:val="0"/>
          <w:marRight w:val="0"/>
          <w:marTop w:val="0"/>
          <w:marBottom w:val="0"/>
          <w:divBdr>
            <w:top w:val="none" w:sz="0" w:space="0" w:color="auto"/>
            <w:left w:val="none" w:sz="0" w:space="0" w:color="auto"/>
            <w:bottom w:val="none" w:sz="0" w:space="0" w:color="auto"/>
            <w:right w:val="none" w:sz="0" w:space="0" w:color="auto"/>
          </w:divBdr>
          <w:divsChild>
            <w:div w:id="1209729176">
              <w:marLeft w:val="0"/>
              <w:marRight w:val="0"/>
              <w:marTop w:val="0"/>
              <w:marBottom w:val="0"/>
              <w:divBdr>
                <w:top w:val="none" w:sz="0" w:space="0" w:color="auto"/>
                <w:left w:val="none" w:sz="0" w:space="0" w:color="auto"/>
                <w:bottom w:val="none" w:sz="0" w:space="0" w:color="auto"/>
                <w:right w:val="none" w:sz="0" w:space="0" w:color="auto"/>
              </w:divBdr>
              <w:divsChild>
                <w:div w:id="15313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2011">
      <w:bodyDiv w:val="1"/>
      <w:marLeft w:val="0"/>
      <w:marRight w:val="0"/>
      <w:marTop w:val="0"/>
      <w:marBottom w:val="0"/>
      <w:divBdr>
        <w:top w:val="none" w:sz="0" w:space="0" w:color="auto"/>
        <w:left w:val="none" w:sz="0" w:space="0" w:color="auto"/>
        <w:bottom w:val="none" w:sz="0" w:space="0" w:color="auto"/>
        <w:right w:val="none" w:sz="0" w:space="0" w:color="auto"/>
      </w:divBdr>
      <w:divsChild>
        <w:div w:id="274023256">
          <w:marLeft w:val="0"/>
          <w:marRight w:val="0"/>
          <w:marTop w:val="0"/>
          <w:marBottom w:val="0"/>
          <w:divBdr>
            <w:top w:val="none" w:sz="0" w:space="0" w:color="auto"/>
            <w:left w:val="none" w:sz="0" w:space="0" w:color="auto"/>
            <w:bottom w:val="none" w:sz="0" w:space="0" w:color="auto"/>
            <w:right w:val="none" w:sz="0" w:space="0" w:color="auto"/>
          </w:divBdr>
          <w:divsChild>
            <w:div w:id="1067143688">
              <w:marLeft w:val="0"/>
              <w:marRight w:val="0"/>
              <w:marTop w:val="0"/>
              <w:marBottom w:val="0"/>
              <w:divBdr>
                <w:top w:val="none" w:sz="0" w:space="0" w:color="auto"/>
                <w:left w:val="none" w:sz="0" w:space="0" w:color="auto"/>
                <w:bottom w:val="none" w:sz="0" w:space="0" w:color="auto"/>
                <w:right w:val="none" w:sz="0" w:space="0" w:color="auto"/>
              </w:divBdr>
              <w:divsChild>
                <w:div w:id="6589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806">
      <w:bodyDiv w:val="1"/>
      <w:marLeft w:val="0"/>
      <w:marRight w:val="0"/>
      <w:marTop w:val="0"/>
      <w:marBottom w:val="0"/>
      <w:divBdr>
        <w:top w:val="none" w:sz="0" w:space="0" w:color="auto"/>
        <w:left w:val="none" w:sz="0" w:space="0" w:color="auto"/>
        <w:bottom w:val="none" w:sz="0" w:space="0" w:color="auto"/>
        <w:right w:val="none" w:sz="0" w:space="0" w:color="auto"/>
      </w:divBdr>
      <w:divsChild>
        <w:div w:id="308635266">
          <w:marLeft w:val="0"/>
          <w:marRight w:val="0"/>
          <w:marTop w:val="0"/>
          <w:marBottom w:val="0"/>
          <w:divBdr>
            <w:top w:val="none" w:sz="0" w:space="0" w:color="auto"/>
            <w:left w:val="none" w:sz="0" w:space="0" w:color="auto"/>
            <w:bottom w:val="none" w:sz="0" w:space="0" w:color="auto"/>
            <w:right w:val="none" w:sz="0" w:space="0" w:color="auto"/>
          </w:divBdr>
          <w:divsChild>
            <w:div w:id="363360348">
              <w:marLeft w:val="0"/>
              <w:marRight w:val="0"/>
              <w:marTop w:val="0"/>
              <w:marBottom w:val="0"/>
              <w:divBdr>
                <w:top w:val="none" w:sz="0" w:space="0" w:color="auto"/>
                <w:left w:val="none" w:sz="0" w:space="0" w:color="auto"/>
                <w:bottom w:val="none" w:sz="0" w:space="0" w:color="auto"/>
                <w:right w:val="none" w:sz="0" w:space="0" w:color="auto"/>
              </w:divBdr>
              <w:divsChild>
                <w:div w:id="17768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9985">
      <w:bodyDiv w:val="1"/>
      <w:marLeft w:val="0"/>
      <w:marRight w:val="0"/>
      <w:marTop w:val="0"/>
      <w:marBottom w:val="0"/>
      <w:divBdr>
        <w:top w:val="none" w:sz="0" w:space="0" w:color="auto"/>
        <w:left w:val="none" w:sz="0" w:space="0" w:color="auto"/>
        <w:bottom w:val="none" w:sz="0" w:space="0" w:color="auto"/>
        <w:right w:val="none" w:sz="0" w:space="0" w:color="auto"/>
      </w:divBdr>
      <w:divsChild>
        <w:div w:id="548346556">
          <w:marLeft w:val="0"/>
          <w:marRight w:val="0"/>
          <w:marTop w:val="0"/>
          <w:marBottom w:val="0"/>
          <w:divBdr>
            <w:top w:val="none" w:sz="0" w:space="0" w:color="auto"/>
            <w:left w:val="none" w:sz="0" w:space="0" w:color="auto"/>
            <w:bottom w:val="none" w:sz="0" w:space="0" w:color="auto"/>
            <w:right w:val="none" w:sz="0" w:space="0" w:color="auto"/>
          </w:divBdr>
          <w:divsChild>
            <w:div w:id="1940940257">
              <w:marLeft w:val="0"/>
              <w:marRight w:val="0"/>
              <w:marTop w:val="0"/>
              <w:marBottom w:val="0"/>
              <w:divBdr>
                <w:top w:val="none" w:sz="0" w:space="0" w:color="auto"/>
                <w:left w:val="none" w:sz="0" w:space="0" w:color="auto"/>
                <w:bottom w:val="none" w:sz="0" w:space="0" w:color="auto"/>
                <w:right w:val="none" w:sz="0" w:space="0" w:color="auto"/>
              </w:divBdr>
              <w:divsChild>
                <w:div w:id="1069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6333">
      <w:bodyDiv w:val="1"/>
      <w:marLeft w:val="0"/>
      <w:marRight w:val="0"/>
      <w:marTop w:val="0"/>
      <w:marBottom w:val="0"/>
      <w:divBdr>
        <w:top w:val="none" w:sz="0" w:space="0" w:color="auto"/>
        <w:left w:val="none" w:sz="0" w:space="0" w:color="auto"/>
        <w:bottom w:val="none" w:sz="0" w:space="0" w:color="auto"/>
        <w:right w:val="none" w:sz="0" w:space="0" w:color="auto"/>
      </w:divBdr>
      <w:divsChild>
        <w:div w:id="295448464">
          <w:marLeft w:val="0"/>
          <w:marRight w:val="0"/>
          <w:marTop w:val="0"/>
          <w:marBottom w:val="0"/>
          <w:divBdr>
            <w:top w:val="none" w:sz="0" w:space="0" w:color="auto"/>
            <w:left w:val="none" w:sz="0" w:space="0" w:color="auto"/>
            <w:bottom w:val="none" w:sz="0" w:space="0" w:color="auto"/>
            <w:right w:val="none" w:sz="0" w:space="0" w:color="auto"/>
          </w:divBdr>
          <w:divsChild>
            <w:div w:id="130946961">
              <w:marLeft w:val="0"/>
              <w:marRight w:val="0"/>
              <w:marTop w:val="0"/>
              <w:marBottom w:val="0"/>
              <w:divBdr>
                <w:top w:val="none" w:sz="0" w:space="0" w:color="auto"/>
                <w:left w:val="none" w:sz="0" w:space="0" w:color="auto"/>
                <w:bottom w:val="none" w:sz="0" w:space="0" w:color="auto"/>
                <w:right w:val="none" w:sz="0" w:space="0" w:color="auto"/>
              </w:divBdr>
              <w:divsChild>
                <w:div w:id="5233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3686">
      <w:bodyDiv w:val="1"/>
      <w:marLeft w:val="0"/>
      <w:marRight w:val="0"/>
      <w:marTop w:val="0"/>
      <w:marBottom w:val="0"/>
      <w:divBdr>
        <w:top w:val="none" w:sz="0" w:space="0" w:color="auto"/>
        <w:left w:val="none" w:sz="0" w:space="0" w:color="auto"/>
        <w:bottom w:val="none" w:sz="0" w:space="0" w:color="auto"/>
        <w:right w:val="none" w:sz="0" w:space="0" w:color="auto"/>
      </w:divBdr>
      <w:divsChild>
        <w:div w:id="88432128">
          <w:marLeft w:val="0"/>
          <w:marRight w:val="0"/>
          <w:marTop w:val="0"/>
          <w:marBottom w:val="0"/>
          <w:divBdr>
            <w:top w:val="none" w:sz="0" w:space="0" w:color="auto"/>
            <w:left w:val="none" w:sz="0" w:space="0" w:color="auto"/>
            <w:bottom w:val="none" w:sz="0" w:space="0" w:color="auto"/>
            <w:right w:val="none" w:sz="0" w:space="0" w:color="auto"/>
          </w:divBdr>
          <w:divsChild>
            <w:div w:id="1550917841">
              <w:marLeft w:val="0"/>
              <w:marRight w:val="0"/>
              <w:marTop w:val="0"/>
              <w:marBottom w:val="0"/>
              <w:divBdr>
                <w:top w:val="none" w:sz="0" w:space="0" w:color="auto"/>
                <w:left w:val="none" w:sz="0" w:space="0" w:color="auto"/>
                <w:bottom w:val="none" w:sz="0" w:space="0" w:color="auto"/>
                <w:right w:val="none" w:sz="0" w:space="0" w:color="auto"/>
              </w:divBdr>
              <w:divsChild>
                <w:div w:id="5093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19997">
      <w:bodyDiv w:val="1"/>
      <w:marLeft w:val="0"/>
      <w:marRight w:val="0"/>
      <w:marTop w:val="0"/>
      <w:marBottom w:val="0"/>
      <w:divBdr>
        <w:top w:val="none" w:sz="0" w:space="0" w:color="auto"/>
        <w:left w:val="none" w:sz="0" w:space="0" w:color="auto"/>
        <w:bottom w:val="none" w:sz="0" w:space="0" w:color="auto"/>
        <w:right w:val="none" w:sz="0" w:space="0" w:color="auto"/>
      </w:divBdr>
      <w:divsChild>
        <w:div w:id="2026128047">
          <w:marLeft w:val="0"/>
          <w:marRight w:val="0"/>
          <w:marTop w:val="0"/>
          <w:marBottom w:val="0"/>
          <w:divBdr>
            <w:top w:val="none" w:sz="0" w:space="0" w:color="auto"/>
            <w:left w:val="none" w:sz="0" w:space="0" w:color="auto"/>
            <w:bottom w:val="none" w:sz="0" w:space="0" w:color="auto"/>
            <w:right w:val="none" w:sz="0" w:space="0" w:color="auto"/>
          </w:divBdr>
          <w:divsChild>
            <w:div w:id="244655303">
              <w:marLeft w:val="0"/>
              <w:marRight w:val="0"/>
              <w:marTop w:val="0"/>
              <w:marBottom w:val="0"/>
              <w:divBdr>
                <w:top w:val="none" w:sz="0" w:space="0" w:color="auto"/>
                <w:left w:val="none" w:sz="0" w:space="0" w:color="auto"/>
                <w:bottom w:val="none" w:sz="0" w:space="0" w:color="auto"/>
                <w:right w:val="none" w:sz="0" w:space="0" w:color="auto"/>
              </w:divBdr>
              <w:divsChild>
                <w:div w:id="1553038235">
                  <w:marLeft w:val="0"/>
                  <w:marRight w:val="0"/>
                  <w:marTop w:val="0"/>
                  <w:marBottom w:val="0"/>
                  <w:divBdr>
                    <w:top w:val="none" w:sz="0" w:space="0" w:color="auto"/>
                    <w:left w:val="none" w:sz="0" w:space="0" w:color="auto"/>
                    <w:bottom w:val="none" w:sz="0" w:space="0" w:color="auto"/>
                    <w:right w:val="none" w:sz="0" w:space="0" w:color="auto"/>
                  </w:divBdr>
                  <w:divsChild>
                    <w:div w:id="69736602">
                      <w:marLeft w:val="0"/>
                      <w:marRight w:val="0"/>
                      <w:marTop w:val="0"/>
                      <w:marBottom w:val="0"/>
                      <w:divBdr>
                        <w:top w:val="none" w:sz="0" w:space="0" w:color="auto"/>
                        <w:left w:val="none" w:sz="0" w:space="0" w:color="auto"/>
                        <w:bottom w:val="none" w:sz="0" w:space="0" w:color="auto"/>
                        <w:right w:val="none" w:sz="0" w:space="0" w:color="auto"/>
                      </w:divBdr>
                    </w:div>
                    <w:div w:id="1282802587">
                      <w:marLeft w:val="0"/>
                      <w:marRight w:val="0"/>
                      <w:marTop w:val="0"/>
                      <w:marBottom w:val="0"/>
                      <w:divBdr>
                        <w:top w:val="none" w:sz="0" w:space="0" w:color="auto"/>
                        <w:left w:val="none" w:sz="0" w:space="0" w:color="auto"/>
                        <w:bottom w:val="none" w:sz="0" w:space="0" w:color="auto"/>
                        <w:right w:val="none" w:sz="0" w:space="0" w:color="auto"/>
                      </w:divBdr>
                    </w:div>
                  </w:divsChild>
                </w:div>
                <w:div w:id="1100445270">
                  <w:marLeft w:val="0"/>
                  <w:marRight w:val="0"/>
                  <w:marTop w:val="0"/>
                  <w:marBottom w:val="0"/>
                  <w:divBdr>
                    <w:top w:val="none" w:sz="0" w:space="0" w:color="auto"/>
                    <w:left w:val="none" w:sz="0" w:space="0" w:color="auto"/>
                    <w:bottom w:val="none" w:sz="0" w:space="0" w:color="auto"/>
                    <w:right w:val="none" w:sz="0" w:space="0" w:color="auto"/>
                  </w:divBdr>
                  <w:divsChild>
                    <w:div w:id="887911295">
                      <w:marLeft w:val="0"/>
                      <w:marRight w:val="0"/>
                      <w:marTop w:val="0"/>
                      <w:marBottom w:val="0"/>
                      <w:divBdr>
                        <w:top w:val="none" w:sz="0" w:space="0" w:color="auto"/>
                        <w:left w:val="none" w:sz="0" w:space="0" w:color="auto"/>
                        <w:bottom w:val="none" w:sz="0" w:space="0" w:color="auto"/>
                        <w:right w:val="none" w:sz="0" w:space="0" w:color="auto"/>
                      </w:divBdr>
                    </w:div>
                    <w:div w:id="1885098931">
                      <w:marLeft w:val="0"/>
                      <w:marRight w:val="0"/>
                      <w:marTop w:val="0"/>
                      <w:marBottom w:val="0"/>
                      <w:divBdr>
                        <w:top w:val="none" w:sz="0" w:space="0" w:color="auto"/>
                        <w:left w:val="none" w:sz="0" w:space="0" w:color="auto"/>
                        <w:bottom w:val="none" w:sz="0" w:space="0" w:color="auto"/>
                        <w:right w:val="none" w:sz="0" w:space="0" w:color="auto"/>
                      </w:divBdr>
                    </w:div>
                    <w:div w:id="720861802">
                      <w:marLeft w:val="0"/>
                      <w:marRight w:val="0"/>
                      <w:marTop w:val="0"/>
                      <w:marBottom w:val="0"/>
                      <w:divBdr>
                        <w:top w:val="none" w:sz="0" w:space="0" w:color="auto"/>
                        <w:left w:val="none" w:sz="0" w:space="0" w:color="auto"/>
                        <w:bottom w:val="none" w:sz="0" w:space="0" w:color="auto"/>
                        <w:right w:val="none" w:sz="0" w:space="0" w:color="auto"/>
                      </w:divBdr>
                    </w:div>
                    <w:div w:id="1468475065">
                      <w:marLeft w:val="0"/>
                      <w:marRight w:val="0"/>
                      <w:marTop w:val="0"/>
                      <w:marBottom w:val="0"/>
                      <w:divBdr>
                        <w:top w:val="none" w:sz="0" w:space="0" w:color="auto"/>
                        <w:left w:val="none" w:sz="0" w:space="0" w:color="auto"/>
                        <w:bottom w:val="none" w:sz="0" w:space="0" w:color="auto"/>
                        <w:right w:val="none" w:sz="0" w:space="0" w:color="auto"/>
                      </w:divBdr>
                    </w:div>
                    <w:div w:id="201476726">
                      <w:marLeft w:val="0"/>
                      <w:marRight w:val="0"/>
                      <w:marTop w:val="0"/>
                      <w:marBottom w:val="0"/>
                      <w:divBdr>
                        <w:top w:val="none" w:sz="0" w:space="0" w:color="auto"/>
                        <w:left w:val="none" w:sz="0" w:space="0" w:color="auto"/>
                        <w:bottom w:val="none" w:sz="0" w:space="0" w:color="auto"/>
                        <w:right w:val="none" w:sz="0" w:space="0" w:color="auto"/>
                      </w:divBdr>
                    </w:div>
                    <w:div w:id="708801710">
                      <w:marLeft w:val="0"/>
                      <w:marRight w:val="0"/>
                      <w:marTop w:val="0"/>
                      <w:marBottom w:val="0"/>
                      <w:divBdr>
                        <w:top w:val="none" w:sz="0" w:space="0" w:color="auto"/>
                        <w:left w:val="none" w:sz="0" w:space="0" w:color="auto"/>
                        <w:bottom w:val="none" w:sz="0" w:space="0" w:color="auto"/>
                        <w:right w:val="none" w:sz="0" w:space="0" w:color="auto"/>
                      </w:divBdr>
                    </w:div>
                    <w:div w:id="1843930693">
                      <w:marLeft w:val="0"/>
                      <w:marRight w:val="0"/>
                      <w:marTop w:val="0"/>
                      <w:marBottom w:val="0"/>
                      <w:divBdr>
                        <w:top w:val="none" w:sz="0" w:space="0" w:color="auto"/>
                        <w:left w:val="none" w:sz="0" w:space="0" w:color="auto"/>
                        <w:bottom w:val="none" w:sz="0" w:space="0" w:color="auto"/>
                        <w:right w:val="none" w:sz="0" w:space="0" w:color="auto"/>
                      </w:divBdr>
                    </w:div>
                    <w:div w:id="787548346">
                      <w:marLeft w:val="0"/>
                      <w:marRight w:val="0"/>
                      <w:marTop w:val="0"/>
                      <w:marBottom w:val="0"/>
                      <w:divBdr>
                        <w:top w:val="none" w:sz="0" w:space="0" w:color="auto"/>
                        <w:left w:val="none" w:sz="0" w:space="0" w:color="auto"/>
                        <w:bottom w:val="none" w:sz="0" w:space="0" w:color="auto"/>
                        <w:right w:val="none" w:sz="0" w:space="0" w:color="auto"/>
                      </w:divBdr>
                    </w:div>
                  </w:divsChild>
                </w:div>
                <w:div w:id="1932739645">
                  <w:marLeft w:val="0"/>
                  <w:marRight w:val="0"/>
                  <w:marTop w:val="0"/>
                  <w:marBottom w:val="0"/>
                  <w:divBdr>
                    <w:top w:val="none" w:sz="0" w:space="0" w:color="auto"/>
                    <w:left w:val="none" w:sz="0" w:space="0" w:color="auto"/>
                    <w:bottom w:val="none" w:sz="0" w:space="0" w:color="auto"/>
                    <w:right w:val="none" w:sz="0" w:space="0" w:color="auto"/>
                  </w:divBdr>
                  <w:divsChild>
                    <w:div w:id="1905607768">
                      <w:marLeft w:val="0"/>
                      <w:marRight w:val="0"/>
                      <w:marTop w:val="0"/>
                      <w:marBottom w:val="0"/>
                      <w:divBdr>
                        <w:top w:val="none" w:sz="0" w:space="0" w:color="auto"/>
                        <w:left w:val="none" w:sz="0" w:space="0" w:color="auto"/>
                        <w:bottom w:val="none" w:sz="0" w:space="0" w:color="auto"/>
                        <w:right w:val="none" w:sz="0" w:space="0" w:color="auto"/>
                      </w:divBdr>
                    </w:div>
                  </w:divsChild>
                </w:div>
                <w:div w:id="985596551">
                  <w:marLeft w:val="0"/>
                  <w:marRight w:val="0"/>
                  <w:marTop w:val="0"/>
                  <w:marBottom w:val="0"/>
                  <w:divBdr>
                    <w:top w:val="none" w:sz="0" w:space="0" w:color="auto"/>
                    <w:left w:val="none" w:sz="0" w:space="0" w:color="auto"/>
                    <w:bottom w:val="none" w:sz="0" w:space="0" w:color="auto"/>
                    <w:right w:val="none" w:sz="0" w:space="0" w:color="auto"/>
                  </w:divBdr>
                  <w:divsChild>
                    <w:div w:id="1740202628">
                      <w:marLeft w:val="0"/>
                      <w:marRight w:val="0"/>
                      <w:marTop w:val="0"/>
                      <w:marBottom w:val="0"/>
                      <w:divBdr>
                        <w:top w:val="none" w:sz="0" w:space="0" w:color="auto"/>
                        <w:left w:val="none" w:sz="0" w:space="0" w:color="auto"/>
                        <w:bottom w:val="none" w:sz="0" w:space="0" w:color="auto"/>
                        <w:right w:val="none" w:sz="0" w:space="0" w:color="auto"/>
                      </w:divBdr>
                    </w:div>
                    <w:div w:id="386535883">
                      <w:marLeft w:val="0"/>
                      <w:marRight w:val="0"/>
                      <w:marTop w:val="0"/>
                      <w:marBottom w:val="0"/>
                      <w:divBdr>
                        <w:top w:val="none" w:sz="0" w:space="0" w:color="auto"/>
                        <w:left w:val="none" w:sz="0" w:space="0" w:color="auto"/>
                        <w:bottom w:val="none" w:sz="0" w:space="0" w:color="auto"/>
                        <w:right w:val="none" w:sz="0" w:space="0" w:color="auto"/>
                      </w:divBdr>
                    </w:div>
                    <w:div w:id="765686924">
                      <w:marLeft w:val="0"/>
                      <w:marRight w:val="0"/>
                      <w:marTop w:val="0"/>
                      <w:marBottom w:val="0"/>
                      <w:divBdr>
                        <w:top w:val="none" w:sz="0" w:space="0" w:color="auto"/>
                        <w:left w:val="none" w:sz="0" w:space="0" w:color="auto"/>
                        <w:bottom w:val="none" w:sz="0" w:space="0" w:color="auto"/>
                        <w:right w:val="none" w:sz="0" w:space="0" w:color="auto"/>
                      </w:divBdr>
                    </w:div>
                    <w:div w:id="1383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61313">
      <w:bodyDiv w:val="1"/>
      <w:marLeft w:val="0"/>
      <w:marRight w:val="0"/>
      <w:marTop w:val="0"/>
      <w:marBottom w:val="0"/>
      <w:divBdr>
        <w:top w:val="none" w:sz="0" w:space="0" w:color="auto"/>
        <w:left w:val="none" w:sz="0" w:space="0" w:color="auto"/>
        <w:bottom w:val="none" w:sz="0" w:space="0" w:color="auto"/>
        <w:right w:val="none" w:sz="0" w:space="0" w:color="auto"/>
      </w:divBdr>
      <w:divsChild>
        <w:div w:id="850989343">
          <w:marLeft w:val="0"/>
          <w:marRight w:val="0"/>
          <w:marTop w:val="0"/>
          <w:marBottom w:val="0"/>
          <w:divBdr>
            <w:top w:val="none" w:sz="0" w:space="0" w:color="auto"/>
            <w:left w:val="none" w:sz="0" w:space="0" w:color="auto"/>
            <w:bottom w:val="none" w:sz="0" w:space="0" w:color="auto"/>
            <w:right w:val="none" w:sz="0" w:space="0" w:color="auto"/>
          </w:divBdr>
          <w:divsChild>
            <w:div w:id="1500540417">
              <w:marLeft w:val="0"/>
              <w:marRight w:val="0"/>
              <w:marTop w:val="0"/>
              <w:marBottom w:val="0"/>
              <w:divBdr>
                <w:top w:val="none" w:sz="0" w:space="0" w:color="auto"/>
                <w:left w:val="none" w:sz="0" w:space="0" w:color="auto"/>
                <w:bottom w:val="none" w:sz="0" w:space="0" w:color="auto"/>
                <w:right w:val="none" w:sz="0" w:space="0" w:color="auto"/>
              </w:divBdr>
              <w:divsChild>
                <w:div w:id="12626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3118">
      <w:bodyDiv w:val="1"/>
      <w:marLeft w:val="0"/>
      <w:marRight w:val="0"/>
      <w:marTop w:val="0"/>
      <w:marBottom w:val="0"/>
      <w:divBdr>
        <w:top w:val="none" w:sz="0" w:space="0" w:color="auto"/>
        <w:left w:val="none" w:sz="0" w:space="0" w:color="auto"/>
        <w:bottom w:val="none" w:sz="0" w:space="0" w:color="auto"/>
        <w:right w:val="none" w:sz="0" w:space="0" w:color="auto"/>
      </w:divBdr>
      <w:divsChild>
        <w:div w:id="2021542732">
          <w:marLeft w:val="0"/>
          <w:marRight w:val="0"/>
          <w:marTop w:val="0"/>
          <w:marBottom w:val="0"/>
          <w:divBdr>
            <w:top w:val="none" w:sz="0" w:space="0" w:color="auto"/>
            <w:left w:val="none" w:sz="0" w:space="0" w:color="auto"/>
            <w:bottom w:val="none" w:sz="0" w:space="0" w:color="auto"/>
            <w:right w:val="none" w:sz="0" w:space="0" w:color="auto"/>
          </w:divBdr>
          <w:divsChild>
            <w:div w:id="432896271">
              <w:marLeft w:val="0"/>
              <w:marRight w:val="0"/>
              <w:marTop w:val="0"/>
              <w:marBottom w:val="0"/>
              <w:divBdr>
                <w:top w:val="none" w:sz="0" w:space="0" w:color="auto"/>
                <w:left w:val="none" w:sz="0" w:space="0" w:color="auto"/>
                <w:bottom w:val="none" w:sz="0" w:space="0" w:color="auto"/>
                <w:right w:val="none" w:sz="0" w:space="0" w:color="auto"/>
              </w:divBdr>
              <w:divsChild>
                <w:div w:id="553127771">
                  <w:marLeft w:val="0"/>
                  <w:marRight w:val="0"/>
                  <w:marTop w:val="0"/>
                  <w:marBottom w:val="0"/>
                  <w:divBdr>
                    <w:top w:val="none" w:sz="0" w:space="0" w:color="auto"/>
                    <w:left w:val="none" w:sz="0" w:space="0" w:color="auto"/>
                    <w:bottom w:val="none" w:sz="0" w:space="0" w:color="auto"/>
                    <w:right w:val="none" w:sz="0" w:space="0" w:color="auto"/>
                  </w:divBdr>
                </w:div>
              </w:divsChild>
            </w:div>
            <w:div w:id="559288401">
              <w:marLeft w:val="0"/>
              <w:marRight w:val="0"/>
              <w:marTop w:val="0"/>
              <w:marBottom w:val="0"/>
              <w:divBdr>
                <w:top w:val="none" w:sz="0" w:space="0" w:color="auto"/>
                <w:left w:val="none" w:sz="0" w:space="0" w:color="auto"/>
                <w:bottom w:val="none" w:sz="0" w:space="0" w:color="auto"/>
                <w:right w:val="none" w:sz="0" w:space="0" w:color="auto"/>
              </w:divBdr>
              <w:divsChild>
                <w:div w:id="1901941835">
                  <w:marLeft w:val="0"/>
                  <w:marRight w:val="0"/>
                  <w:marTop w:val="0"/>
                  <w:marBottom w:val="0"/>
                  <w:divBdr>
                    <w:top w:val="none" w:sz="0" w:space="0" w:color="auto"/>
                    <w:left w:val="none" w:sz="0" w:space="0" w:color="auto"/>
                    <w:bottom w:val="none" w:sz="0" w:space="0" w:color="auto"/>
                    <w:right w:val="none" w:sz="0" w:space="0" w:color="auto"/>
                  </w:divBdr>
                </w:div>
                <w:div w:id="15418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726">
          <w:marLeft w:val="0"/>
          <w:marRight w:val="0"/>
          <w:marTop w:val="0"/>
          <w:marBottom w:val="0"/>
          <w:divBdr>
            <w:top w:val="none" w:sz="0" w:space="0" w:color="auto"/>
            <w:left w:val="none" w:sz="0" w:space="0" w:color="auto"/>
            <w:bottom w:val="none" w:sz="0" w:space="0" w:color="auto"/>
            <w:right w:val="none" w:sz="0" w:space="0" w:color="auto"/>
          </w:divBdr>
          <w:divsChild>
            <w:div w:id="1757095931">
              <w:marLeft w:val="0"/>
              <w:marRight w:val="0"/>
              <w:marTop w:val="0"/>
              <w:marBottom w:val="0"/>
              <w:divBdr>
                <w:top w:val="none" w:sz="0" w:space="0" w:color="auto"/>
                <w:left w:val="none" w:sz="0" w:space="0" w:color="auto"/>
                <w:bottom w:val="none" w:sz="0" w:space="0" w:color="auto"/>
                <w:right w:val="none" w:sz="0" w:space="0" w:color="auto"/>
              </w:divBdr>
              <w:divsChild>
                <w:div w:id="123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5925">
      <w:bodyDiv w:val="1"/>
      <w:marLeft w:val="0"/>
      <w:marRight w:val="0"/>
      <w:marTop w:val="0"/>
      <w:marBottom w:val="0"/>
      <w:divBdr>
        <w:top w:val="none" w:sz="0" w:space="0" w:color="auto"/>
        <w:left w:val="none" w:sz="0" w:space="0" w:color="auto"/>
        <w:bottom w:val="none" w:sz="0" w:space="0" w:color="auto"/>
        <w:right w:val="none" w:sz="0" w:space="0" w:color="auto"/>
      </w:divBdr>
      <w:divsChild>
        <w:div w:id="1553806679">
          <w:marLeft w:val="0"/>
          <w:marRight w:val="0"/>
          <w:marTop w:val="0"/>
          <w:marBottom w:val="0"/>
          <w:divBdr>
            <w:top w:val="none" w:sz="0" w:space="0" w:color="auto"/>
            <w:left w:val="none" w:sz="0" w:space="0" w:color="auto"/>
            <w:bottom w:val="none" w:sz="0" w:space="0" w:color="auto"/>
            <w:right w:val="none" w:sz="0" w:space="0" w:color="auto"/>
          </w:divBdr>
          <w:divsChild>
            <w:div w:id="463356268">
              <w:marLeft w:val="0"/>
              <w:marRight w:val="0"/>
              <w:marTop w:val="0"/>
              <w:marBottom w:val="0"/>
              <w:divBdr>
                <w:top w:val="none" w:sz="0" w:space="0" w:color="auto"/>
                <w:left w:val="none" w:sz="0" w:space="0" w:color="auto"/>
                <w:bottom w:val="none" w:sz="0" w:space="0" w:color="auto"/>
                <w:right w:val="none" w:sz="0" w:space="0" w:color="auto"/>
              </w:divBdr>
              <w:divsChild>
                <w:div w:id="1127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5499">
      <w:bodyDiv w:val="1"/>
      <w:marLeft w:val="0"/>
      <w:marRight w:val="0"/>
      <w:marTop w:val="0"/>
      <w:marBottom w:val="0"/>
      <w:divBdr>
        <w:top w:val="none" w:sz="0" w:space="0" w:color="auto"/>
        <w:left w:val="none" w:sz="0" w:space="0" w:color="auto"/>
        <w:bottom w:val="none" w:sz="0" w:space="0" w:color="auto"/>
        <w:right w:val="none" w:sz="0" w:space="0" w:color="auto"/>
      </w:divBdr>
      <w:divsChild>
        <w:div w:id="224342769">
          <w:marLeft w:val="0"/>
          <w:marRight w:val="0"/>
          <w:marTop w:val="0"/>
          <w:marBottom w:val="0"/>
          <w:divBdr>
            <w:top w:val="none" w:sz="0" w:space="0" w:color="auto"/>
            <w:left w:val="none" w:sz="0" w:space="0" w:color="auto"/>
            <w:bottom w:val="none" w:sz="0" w:space="0" w:color="auto"/>
            <w:right w:val="none" w:sz="0" w:space="0" w:color="auto"/>
          </w:divBdr>
          <w:divsChild>
            <w:div w:id="624432200">
              <w:marLeft w:val="0"/>
              <w:marRight w:val="0"/>
              <w:marTop w:val="0"/>
              <w:marBottom w:val="0"/>
              <w:divBdr>
                <w:top w:val="none" w:sz="0" w:space="0" w:color="auto"/>
                <w:left w:val="none" w:sz="0" w:space="0" w:color="auto"/>
                <w:bottom w:val="none" w:sz="0" w:space="0" w:color="auto"/>
                <w:right w:val="none" w:sz="0" w:space="0" w:color="auto"/>
              </w:divBdr>
              <w:divsChild>
                <w:div w:id="8660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740">
      <w:bodyDiv w:val="1"/>
      <w:marLeft w:val="0"/>
      <w:marRight w:val="0"/>
      <w:marTop w:val="0"/>
      <w:marBottom w:val="0"/>
      <w:divBdr>
        <w:top w:val="none" w:sz="0" w:space="0" w:color="auto"/>
        <w:left w:val="none" w:sz="0" w:space="0" w:color="auto"/>
        <w:bottom w:val="none" w:sz="0" w:space="0" w:color="auto"/>
        <w:right w:val="none" w:sz="0" w:space="0" w:color="auto"/>
      </w:divBdr>
      <w:divsChild>
        <w:div w:id="488181049">
          <w:marLeft w:val="0"/>
          <w:marRight w:val="0"/>
          <w:marTop w:val="0"/>
          <w:marBottom w:val="0"/>
          <w:divBdr>
            <w:top w:val="none" w:sz="0" w:space="0" w:color="auto"/>
            <w:left w:val="none" w:sz="0" w:space="0" w:color="auto"/>
            <w:bottom w:val="none" w:sz="0" w:space="0" w:color="auto"/>
            <w:right w:val="none" w:sz="0" w:space="0" w:color="auto"/>
          </w:divBdr>
          <w:divsChild>
            <w:div w:id="1713843774">
              <w:marLeft w:val="0"/>
              <w:marRight w:val="0"/>
              <w:marTop w:val="0"/>
              <w:marBottom w:val="0"/>
              <w:divBdr>
                <w:top w:val="none" w:sz="0" w:space="0" w:color="auto"/>
                <w:left w:val="none" w:sz="0" w:space="0" w:color="auto"/>
                <w:bottom w:val="none" w:sz="0" w:space="0" w:color="auto"/>
                <w:right w:val="none" w:sz="0" w:space="0" w:color="auto"/>
              </w:divBdr>
              <w:divsChild>
                <w:div w:id="5089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31487">
      <w:bodyDiv w:val="1"/>
      <w:marLeft w:val="0"/>
      <w:marRight w:val="0"/>
      <w:marTop w:val="0"/>
      <w:marBottom w:val="0"/>
      <w:divBdr>
        <w:top w:val="none" w:sz="0" w:space="0" w:color="auto"/>
        <w:left w:val="none" w:sz="0" w:space="0" w:color="auto"/>
        <w:bottom w:val="none" w:sz="0" w:space="0" w:color="auto"/>
        <w:right w:val="none" w:sz="0" w:space="0" w:color="auto"/>
      </w:divBdr>
      <w:divsChild>
        <w:div w:id="592011116">
          <w:marLeft w:val="0"/>
          <w:marRight w:val="0"/>
          <w:marTop w:val="0"/>
          <w:marBottom w:val="0"/>
          <w:divBdr>
            <w:top w:val="none" w:sz="0" w:space="0" w:color="auto"/>
            <w:left w:val="none" w:sz="0" w:space="0" w:color="auto"/>
            <w:bottom w:val="none" w:sz="0" w:space="0" w:color="auto"/>
            <w:right w:val="none" w:sz="0" w:space="0" w:color="auto"/>
          </w:divBdr>
          <w:divsChild>
            <w:div w:id="294483804">
              <w:marLeft w:val="0"/>
              <w:marRight w:val="0"/>
              <w:marTop w:val="0"/>
              <w:marBottom w:val="0"/>
              <w:divBdr>
                <w:top w:val="none" w:sz="0" w:space="0" w:color="auto"/>
                <w:left w:val="none" w:sz="0" w:space="0" w:color="auto"/>
                <w:bottom w:val="none" w:sz="0" w:space="0" w:color="auto"/>
                <w:right w:val="none" w:sz="0" w:space="0" w:color="auto"/>
              </w:divBdr>
              <w:divsChild>
                <w:div w:id="2963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0722">
      <w:bodyDiv w:val="1"/>
      <w:marLeft w:val="0"/>
      <w:marRight w:val="0"/>
      <w:marTop w:val="0"/>
      <w:marBottom w:val="0"/>
      <w:divBdr>
        <w:top w:val="none" w:sz="0" w:space="0" w:color="auto"/>
        <w:left w:val="none" w:sz="0" w:space="0" w:color="auto"/>
        <w:bottom w:val="none" w:sz="0" w:space="0" w:color="auto"/>
        <w:right w:val="none" w:sz="0" w:space="0" w:color="auto"/>
      </w:divBdr>
      <w:divsChild>
        <w:div w:id="1908413604">
          <w:marLeft w:val="0"/>
          <w:marRight w:val="0"/>
          <w:marTop w:val="0"/>
          <w:marBottom w:val="0"/>
          <w:divBdr>
            <w:top w:val="none" w:sz="0" w:space="0" w:color="auto"/>
            <w:left w:val="none" w:sz="0" w:space="0" w:color="auto"/>
            <w:bottom w:val="none" w:sz="0" w:space="0" w:color="auto"/>
            <w:right w:val="none" w:sz="0" w:space="0" w:color="auto"/>
          </w:divBdr>
          <w:divsChild>
            <w:div w:id="152452684">
              <w:marLeft w:val="0"/>
              <w:marRight w:val="0"/>
              <w:marTop w:val="0"/>
              <w:marBottom w:val="0"/>
              <w:divBdr>
                <w:top w:val="none" w:sz="0" w:space="0" w:color="auto"/>
                <w:left w:val="none" w:sz="0" w:space="0" w:color="auto"/>
                <w:bottom w:val="none" w:sz="0" w:space="0" w:color="auto"/>
                <w:right w:val="none" w:sz="0" w:space="0" w:color="auto"/>
              </w:divBdr>
              <w:divsChild>
                <w:div w:id="4619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Borowsky</dc:creator>
  <cp:keywords/>
  <dc:description/>
  <cp:lastModifiedBy>Emily Morrow</cp:lastModifiedBy>
  <cp:revision>2</cp:revision>
  <cp:lastPrinted>2024-02-15T22:46:00Z</cp:lastPrinted>
  <dcterms:created xsi:type="dcterms:W3CDTF">2024-03-27T13:45:00Z</dcterms:created>
  <dcterms:modified xsi:type="dcterms:W3CDTF">2024-03-27T13:45:00Z</dcterms:modified>
</cp:coreProperties>
</file>